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B1EB0" w14:textId="4BD17482" w:rsidR="002F6F37" w:rsidRPr="00367203" w:rsidRDefault="002F6F37" w:rsidP="002F6F37">
      <w:pPr>
        <w:spacing w:after="200" w:line="276" w:lineRule="auto"/>
        <w:jc w:val="center"/>
        <w:rPr>
          <w:rFonts w:asciiTheme="minorHAnsi" w:eastAsiaTheme="minorHAnsi" w:hAnsiTheme="minorHAnsi" w:cstheme="minorHAnsi"/>
          <w:b/>
          <w:sz w:val="20"/>
          <w:szCs w:val="22"/>
          <w:lang w:val="en-CA"/>
        </w:rPr>
      </w:pPr>
    </w:p>
    <w:p w14:paraId="3BFEA67C" w14:textId="31F5598B" w:rsidR="002F6F37" w:rsidRPr="002F6F37" w:rsidRDefault="002F6F37" w:rsidP="002F6F37">
      <w:pPr>
        <w:jc w:val="center"/>
        <w:rPr>
          <w:rFonts w:asciiTheme="minorHAnsi" w:eastAsiaTheme="minorHAnsi" w:hAnsiTheme="minorHAnsi" w:cstheme="minorHAnsi"/>
          <w:b/>
          <w:sz w:val="20"/>
          <w:szCs w:val="22"/>
        </w:rPr>
      </w:pPr>
    </w:p>
    <w:p w14:paraId="3345C654" w14:textId="2D05FD69" w:rsidR="002F6F37" w:rsidRPr="002F6F37" w:rsidRDefault="002F6F37" w:rsidP="002F6F37">
      <w:pPr>
        <w:spacing w:after="200" w:line="276" w:lineRule="auto"/>
        <w:jc w:val="center"/>
        <w:rPr>
          <w:rFonts w:asciiTheme="minorHAnsi" w:eastAsiaTheme="minorHAnsi" w:hAnsiTheme="minorHAnsi" w:cstheme="minorHAnsi"/>
          <w:b/>
          <w:sz w:val="32"/>
          <w:szCs w:val="32"/>
        </w:rPr>
      </w:pPr>
      <w:r w:rsidRPr="002F6F37">
        <w:rPr>
          <w:rFonts w:asciiTheme="minorHAnsi" w:eastAsiaTheme="minorHAnsi" w:hAnsiTheme="minorHAnsi" w:cstheme="minorHAnsi"/>
          <w:b/>
          <w:sz w:val="32"/>
          <w:szCs w:val="32"/>
        </w:rPr>
        <w:t>Commercialization</w:t>
      </w:r>
      <w:r w:rsidR="000B03A9">
        <w:rPr>
          <w:rFonts w:asciiTheme="minorHAnsi" w:eastAsiaTheme="minorHAnsi" w:hAnsiTheme="minorHAnsi" w:cstheme="minorHAnsi"/>
          <w:b/>
          <w:sz w:val="32"/>
          <w:szCs w:val="32"/>
        </w:rPr>
        <w:t>@UHN</w:t>
      </w:r>
    </w:p>
    <w:p w14:paraId="16D651D8" w14:textId="77777777" w:rsidR="008F370F" w:rsidRPr="00E91FDD" w:rsidRDefault="008F370F" w:rsidP="00A52CC5">
      <w:pPr>
        <w:pStyle w:val="Title"/>
        <w:rPr>
          <w:rFonts w:asciiTheme="minorHAnsi" w:hAnsiTheme="minorHAnsi" w:cstheme="minorHAnsi"/>
          <w:sz w:val="20"/>
        </w:rPr>
      </w:pPr>
    </w:p>
    <w:p w14:paraId="63685E70" w14:textId="77777777" w:rsidR="0029767C" w:rsidRPr="003A631A" w:rsidRDefault="0029767C" w:rsidP="0029767C">
      <w:pPr>
        <w:autoSpaceDE w:val="0"/>
        <w:autoSpaceDN w:val="0"/>
        <w:adjustRightInd w:val="0"/>
        <w:jc w:val="center"/>
        <w:rPr>
          <w:rFonts w:ascii="Calibri" w:hAnsi="Calibri"/>
          <w:b/>
          <w:bCs/>
          <w:sz w:val="28"/>
          <w:szCs w:val="28"/>
        </w:rPr>
      </w:pPr>
      <w:r w:rsidRPr="003A631A">
        <w:rPr>
          <w:rFonts w:ascii="Calibri" w:hAnsi="Calibri"/>
          <w:b/>
          <w:bCs/>
          <w:sz w:val="28"/>
          <w:szCs w:val="28"/>
        </w:rPr>
        <w:t xml:space="preserve">Data </w:t>
      </w:r>
      <w:r>
        <w:rPr>
          <w:rFonts w:ascii="Calibri" w:hAnsi="Calibri"/>
          <w:b/>
          <w:bCs/>
          <w:sz w:val="28"/>
          <w:szCs w:val="28"/>
        </w:rPr>
        <w:t xml:space="preserve">Transfer </w:t>
      </w:r>
      <w:r w:rsidRPr="003A631A">
        <w:rPr>
          <w:rFonts w:ascii="Calibri" w:hAnsi="Calibri"/>
          <w:b/>
          <w:bCs/>
          <w:sz w:val="28"/>
          <w:szCs w:val="28"/>
        </w:rPr>
        <w:t>Agreement</w:t>
      </w:r>
    </w:p>
    <w:p w14:paraId="244CD984" w14:textId="089BF5EF" w:rsidR="006204CD" w:rsidRPr="00E91FDD" w:rsidRDefault="0029767C" w:rsidP="00E02D74">
      <w:pPr>
        <w:pStyle w:val="PlainText"/>
        <w:jc w:val="center"/>
        <w:rPr>
          <w:rFonts w:asciiTheme="minorHAnsi" w:hAnsiTheme="minorHAnsi" w:cstheme="minorHAnsi"/>
        </w:rPr>
      </w:pPr>
      <w:r w:rsidRPr="00E91FDD" w:rsidDel="0029767C">
        <w:rPr>
          <w:rFonts w:asciiTheme="minorHAnsi" w:hAnsiTheme="minorHAnsi" w:cstheme="minorHAnsi"/>
        </w:rPr>
        <w:t xml:space="preserve"> </w:t>
      </w:r>
    </w:p>
    <w:p w14:paraId="3341755F" w14:textId="018CB0EF" w:rsidR="006204CD" w:rsidRPr="00E91FDD" w:rsidRDefault="0029767C" w:rsidP="004A14F9">
      <w:pPr>
        <w:pStyle w:val="PlainText"/>
        <w:jc w:val="center"/>
        <w:rPr>
          <w:rFonts w:asciiTheme="minorHAnsi" w:hAnsiTheme="minorHAnsi" w:cstheme="minorHAnsi"/>
        </w:rPr>
      </w:pPr>
      <w:r>
        <w:rPr>
          <w:rFonts w:asciiTheme="minorHAnsi" w:hAnsiTheme="minorHAnsi" w:cstheme="minorHAnsi"/>
        </w:rPr>
        <w:t>This Data</w:t>
      </w:r>
      <w:r w:rsidR="006204CD" w:rsidRPr="005E0E8D">
        <w:rPr>
          <w:rFonts w:asciiTheme="minorHAnsi" w:hAnsiTheme="minorHAnsi" w:cstheme="minorHAnsi"/>
        </w:rPr>
        <w:t xml:space="preserve"> Transfer Agreement (“</w:t>
      </w:r>
      <w:r w:rsidR="006204CD" w:rsidRPr="005E0E8D">
        <w:rPr>
          <w:rFonts w:asciiTheme="minorHAnsi" w:hAnsiTheme="minorHAnsi" w:cstheme="minorHAnsi"/>
          <w:b/>
        </w:rPr>
        <w:t>Agreement</w:t>
      </w:r>
      <w:r w:rsidR="00EF33AD">
        <w:rPr>
          <w:rFonts w:asciiTheme="minorHAnsi" w:hAnsiTheme="minorHAnsi" w:cstheme="minorHAnsi"/>
        </w:rPr>
        <w:t>”)</w:t>
      </w:r>
      <w:r w:rsidR="006204CD" w:rsidRPr="005E0E8D">
        <w:rPr>
          <w:rFonts w:asciiTheme="minorHAnsi" w:hAnsiTheme="minorHAnsi" w:cstheme="minorHAnsi"/>
        </w:rPr>
        <w:t xml:space="preserve"> is made as of</w:t>
      </w:r>
      <w:r w:rsidR="008F370F" w:rsidRPr="005E0E8D">
        <w:rPr>
          <w:rFonts w:asciiTheme="minorHAnsi" w:hAnsiTheme="minorHAnsi" w:cstheme="minorHAnsi"/>
        </w:rPr>
        <w:t xml:space="preserve"> </w:t>
      </w:r>
      <w:r w:rsidR="00E9254A">
        <w:rPr>
          <w:rFonts w:asciiTheme="minorHAnsi" w:hAnsiTheme="minorHAnsi" w:cstheme="minorHAnsi"/>
          <w:b/>
        </w:rPr>
        <w:t xml:space="preserve"> </w:t>
      </w:r>
      <w:r w:rsidR="006918DC">
        <w:rPr>
          <w:rFonts w:asciiTheme="minorHAnsi" w:hAnsiTheme="minorHAnsi" w:cstheme="minorHAnsi"/>
          <w:b/>
        </w:rPr>
        <w:t>December</w:t>
      </w:r>
      <w:r w:rsidR="00E9254A">
        <w:rPr>
          <w:rFonts w:asciiTheme="minorHAnsi" w:hAnsiTheme="minorHAnsi" w:cstheme="minorHAnsi"/>
          <w:b/>
        </w:rPr>
        <w:t xml:space="preserve">    , 20</w:t>
      </w:r>
      <w:r w:rsidR="006918DC">
        <w:rPr>
          <w:rFonts w:asciiTheme="minorHAnsi" w:hAnsiTheme="minorHAnsi" w:cstheme="minorHAnsi"/>
          <w:b/>
        </w:rPr>
        <w:t>25</w:t>
      </w:r>
      <w:r w:rsidR="006204CD" w:rsidRPr="00E91FDD">
        <w:rPr>
          <w:rFonts w:asciiTheme="minorHAnsi" w:hAnsiTheme="minorHAnsi" w:cstheme="minorHAnsi"/>
        </w:rPr>
        <w:t xml:space="preserve"> and </w:t>
      </w:r>
      <w:r w:rsidR="00B562C1" w:rsidRPr="00E91FDD">
        <w:rPr>
          <w:rFonts w:asciiTheme="minorHAnsi" w:hAnsiTheme="minorHAnsi" w:cstheme="minorHAnsi"/>
        </w:rPr>
        <w:t xml:space="preserve">is </w:t>
      </w:r>
      <w:r w:rsidR="002C4862">
        <w:rPr>
          <w:rFonts w:asciiTheme="minorHAnsi" w:hAnsiTheme="minorHAnsi" w:cstheme="minorHAnsi"/>
        </w:rPr>
        <w:t>between the following p</w:t>
      </w:r>
      <w:r w:rsidR="006204CD" w:rsidRPr="00E91FDD">
        <w:rPr>
          <w:rFonts w:asciiTheme="minorHAnsi" w:hAnsiTheme="minorHAnsi" w:cstheme="minorHAnsi"/>
        </w:rPr>
        <w:t>arties:</w:t>
      </w:r>
    </w:p>
    <w:p w14:paraId="71407DDF" w14:textId="77777777" w:rsidR="006204CD" w:rsidRPr="00E91FDD" w:rsidRDefault="006204CD" w:rsidP="004A14F9">
      <w:pPr>
        <w:pStyle w:val="PlainText"/>
        <w:jc w:val="center"/>
        <w:rPr>
          <w:rFonts w:asciiTheme="minorHAnsi" w:hAnsiTheme="minorHAnsi" w:cstheme="minorHAnsi"/>
        </w:rPr>
      </w:pPr>
    </w:p>
    <w:p w14:paraId="5229D556" w14:textId="77777777" w:rsidR="006204CD" w:rsidRPr="00E91FDD" w:rsidRDefault="006204CD" w:rsidP="004A14F9">
      <w:pPr>
        <w:pStyle w:val="PlainText"/>
        <w:jc w:val="center"/>
        <w:rPr>
          <w:rFonts w:asciiTheme="minorHAnsi" w:hAnsiTheme="minorHAnsi" w:cstheme="minorHAnsi"/>
        </w:rPr>
      </w:pPr>
      <w:r w:rsidRPr="15C09EC0">
        <w:rPr>
          <w:rFonts w:asciiTheme="minorHAnsi" w:hAnsiTheme="minorHAnsi" w:cstheme="minorBidi"/>
          <w:b/>
          <w:bCs/>
        </w:rPr>
        <w:t>University Health Network</w:t>
      </w:r>
    </w:p>
    <w:p w14:paraId="63FF692D" w14:textId="0A934EBF" w:rsidR="6F7D5538" w:rsidRDefault="6F7D5538" w:rsidP="15C09EC0">
      <w:pPr>
        <w:shd w:val="clear" w:color="auto" w:fill="FFFFFF" w:themeFill="background1"/>
        <w:rPr>
          <w:rFonts w:asciiTheme="minorHAnsi" w:eastAsiaTheme="minorEastAsia" w:hAnsiTheme="minorHAnsi" w:cstheme="minorBidi"/>
          <w:color w:val="000000" w:themeColor="text1"/>
          <w:sz w:val="20"/>
        </w:rPr>
      </w:pPr>
      <w:r w:rsidRPr="6A9CAC24">
        <w:rPr>
          <w:rFonts w:asciiTheme="minorHAnsi" w:eastAsiaTheme="minorEastAsia" w:hAnsiTheme="minorHAnsi" w:cstheme="minorBidi"/>
          <w:b/>
          <w:bCs/>
          <w:color w:val="000000" w:themeColor="text1"/>
          <w:sz w:val="20"/>
        </w:rPr>
        <w:t>University Health Network</w:t>
      </w:r>
      <w:r w:rsidRPr="6A9CAC24">
        <w:rPr>
          <w:rFonts w:asciiTheme="minorHAnsi" w:eastAsiaTheme="minorEastAsia" w:hAnsiTheme="minorHAnsi" w:cstheme="minorBidi"/>
          <w:color w:val="000000" w:themeColor="text1"/>
          <w:sz w:val="20"/>
        </w:rPr>
        <w:t xml:space="preserve"> (“</w:t>
      </w:r>
      <w:r w:rsidRPr="6A9CAC24">
        <w:rPr>
          <w:rFonts w:asciiTheme="minorHAnsi" w:eastAsiaTheme="minorEastAsia" w:hAnsiTheme="minorHAnsi" w:cstheme="minorBidi"/>
          <w:b/>
          <w:bCs/>
          <w:color w:val="000000" w:themeColor="text1"/>
          <w:sz w:val="20"/>
        </w:rPr>
        <w:t>UHN</w:t>
      </w:r>
      <w:r w:rsidRPr="6A9CAC24">
        <w:rPr>
          <w:rFonts w:asciiTheme="minorHAnsi" w:eastAsiaTheme="minorEastAsia" w:hAnsiTheme="minorHAnsi" w:cstheme="minorBidi"/>
          <w:color w:val="000000" w:themeColor="text1"/>
          <w:sz w:val="20"/>
        </w:rPr>
        <w:t>”) a non-capital share corporation incorporated under the laws of Ontario, having a business office at 101 College Street, Suite 150, Heritage Building, MaRS Centre, Toronto, Ontario, Canada, M5G 1L7 and corporate office at 190 Elizabeth Street, R. Fraser Elliott Bld. Corpo</w:t>
      </w:r>
      <w:r w:rsidR="00727368">
        <w:rPr>
          <w:rFonts w:asciiTheme="minorHAnsi" w:eastAsiaTheme="minorEastAsia" w:hAnsiTheme="minorHAnsi" w:cstheme="minorBidi"/>
          <w:color w:val="000000" w:themeColor="text1"/>
          <w:sz w:val="20"/>
        </w:rPr>
        <w:t>+</w:t>
      </w:r>
      <w:r w:rsidRPr="6A9CAC24">
        <w:rPr>
          <w:rFonts w:asciiTheme="minorHAnsi" w:eastAsiaTheme="minorEastAsia" w:hAnsiTheme="minorHAnsi" w:cstheme="minorBidi"/>
          <w:color w:val="000000" w:themeColor="text1"/>
          <w:sz w:val="20"/>
        </w:rPr>
        <w:t>rate office, 1-S, 414, Toronto, Ontario, M5G 2C4, Canada.</w:t>
      </w:r>
    </w:p>
    <w:p w14:paraId="085D3B61" w14:textId="4D42326C" w:rsidR="15C09EC0" w:rsidRDefault="15C09EC0" w:rsidP="15C09EC0">
      <w:pPr>
        <w:pStyle w:val="PlainText"/>
        <w:jc w:val="center"/>
        <w:rPr>
          <w:rFonts w:asciiTheme="minorHAnsi" w:hAnsiTheme="minorHAnsi" w:cstheme="minorBidi"/>
        </w:rPr>
      </w:pPr>
    </w:p>
    <w:p w14:paraId="1887BB29" w14:textId="77777777" w:rsidR="006204CD" w:rsidRPr="00E91FDD" w:rsidRDefault="006204CD" w:rsidP="004A14F9">
      <w:pPr>
        <w:pStyle w:val="PlainText"/>
        <w:jc w:val="center"/>
        <w:rPr>
          <w:rFonts w:asciiTheme="minorHAnsi" w:hAnsiTheme="minorHAnsi" w:cstheme="minorHAnsi"/>
        </w:rPr>
      </w:pPr>
      <w:r w:rsidRPr="00E91FDD">
        <w:rPr>
          <w:rFonts w:asciiTheme="minorHAnsi" w:hAnsiTheme="minorHAnsi" w:cstheme="minorHAnsi"/>
        </w:rPr>
        <w:t>(“</w:t>
      </w:r>
      <w:r w:rsidRPr="00E91FDD">
        <w:rPr>
          <w:rFonts w:asciiTheme="minorHAnsi" w:hAnsiTheme="minorHAnsi" w:cstheme="minorHAnsi"/>
          <w:b/>
        </w:rPr>
        <w:t>UHN</w:t>
      </w:r>
      <w:r w:rsidRPr="00E91FDD">
        <w:rPr>
          <w:rFonts w:asciiTheme="minorHAnsi" w:hAnsiTheme="minorHAnsi" w:cstheme="minorHAnsi"/>
        </w:rPr>
        <w:t>”)</w:t>
      </w:r>
    </w:p>
    <w:p w14:paraId="2A23DF80" w14:textId="77777777" w:rsidR="006204CD" w:rsidRPr="00E91FDD" w:rsidRDefault="006204CD" w:rsidP="004A14F9">
      <w:pPr>
        <w:pStyle w:val="PlainText"/>
        <w:jc w:val="center"/>
        <w:rPr>
          <w:rFonts w:asciiTheme="minorHAnsi" w:hAnsiTheme="minorHAnsi" w:cstheme="minorHAnsi"/>
        </w:rPr>
      </w:pPr>
    </w:p>
    <w:p w14:paraId="3D41EF8B" w14:textId="77777777" w:rsidR="008F370F" w:rsidRDefault="008F370F" w:rsidP="008F370F">
      <w:pPr>
        <w:pStyle w:val="PlainText"/>
        <w:jc w:val="center"/>
        <w:rPr>
          <w:rFonts w:asciiTheme="minorHAnsi" w:hAnsiTheme="minorHAnsi" w:cstheme="minorHAnsi"/>
        </w:rPr>
      </w:pPr>
      <w:r w:rsidRPr="00E91FDD">
        <w:rPr>
          <w:rFonts w:asciiTheme="minorHAnsi" w:hAnsiTheme="minorHAnsi" w:cstheme="minorHAnsi"/>
        </w:rPr>
        <w:t>AND</w:t>
      </w:r>
    </w:p>
    <w:p w14:paraId="258F6A42" w14:textId="77777777" w:rsidR="002C4862" w:rsidRPr="00E91FDD" w:rsidRDefault="002C4862" w:rsidP="008F370F">
      <w:pPr>
        <w:pStyle w:val="PlainText"/>
        <w:jc w:val="center"/>
        <w:rPr>
          <w:rFonts w:asciiTheme="minorHAnsi" w:hAnsiTheme="minorHAnsi" w:cstheme="minorHAnsi"/>
        </w:rPr>
      </w:pPr>
    </w:p>
    <w:p w14:paraId="36638E7E" w14:textId="77777777" w:rsidR="006918DC" w:rsidRDefault="006918DC" w:rsidP="008F370F">
      <w:pPr>
        <w:pStyle w:val="PlainText"/>
        <w:jc w:val="center"/>
        <w:rPr>
          <w:rFonts w:asciiTheme="minorHAnsi" w:hAnsiTheme="minorHAnsi" w:cstheme="minorHAnsi"/>
        </w:rPr>
      </w:pPr>
    </w:p>
    <w:p w14:paraId="4D4075D1" w14:textId="77777777" w:rsidR="006918DC" w:rsidRDefault="006918DC" w:rsidP="008F370F">
      <w:pPr>
        <w:pStyle w:val="PlainText"/>
        <w:jc w:val="center"/>
        <w:rPr>
          <w:rFonts w:asciiTheme="minorHAnsi" w:hAnsiTheme="minorHAnsi" w:cstheme="minorHAnsi"/>
        </w:rPr>
      </w:pPr>
    </w:p>
    <w:p w14:paraId="591773D4" w14:textId="245E35BE" w:rsidR="008F370F" w:rsidRPr="00E91FDD" w:rsidRDefault="008F370F" w:rsidP="008F370F">
      <w:pPr>
        <w:pStyle w:val="PlainText"/>
        <w:jc w:val="center"/>
        <w:rPr>
          <w:rFonts w:asciiTheme="minorHAnsi" w:hAnsiTheme="minorHAnsi" w:cstheme="minorHAnsi"/>
          <w:b/>
        </w:rPr>
      </w:pPr>
      <w:r w:rsidRPr="00E91FDD">
        <w:rPr>
          <w:rFonts w:asciiTheme="minorHAnsi" w:hAnsiTheme="minorHAnsi" w:cstheme="minorHAnsi"/>
        </w:rPr>
        <w:t>(“</w:t>
      </w:r>
      <w:r w:rsidRPr="00E91FDD">
        <w:rPr>
          <w:rFonts w:asciiTheme="minorHAnsi" w:hAnsiTheme="minorHAnsi" w:cstheme="minorHAnsi"/>
          <w:b/>
        </w:rPr>
        <w:t>Recipient Institution</w:t>
      </w:r>
      <w:r w:rsidRPr="00E91FDD">
        <w:rPr>
          <w:rFonts w:asciiTheme="minorHAnsi" w:hAnsiTheme="minorHAnsi" w:cstheme="minorHAnsi"/>
        </w:rPr>
        <w:t>”</w:t>
      </w:r>
      <w:r w:rsidR="002C4862">
        <w:rPr>
          <w:rFonts w:asciiTheme="minorHAnsi" w:hAnsiTheme="minorHAnsi" w:cstheme="minorHAnsi"/>
        </w:rPr>
        <w:t xml:space="preserve"> or “</w:t>
      </w:r>
      <w:r w:rsidR="002C4862" w:rsidRPr="002C4862">
        <w:rPr>
          <w:rFonts w:asciiTheme="minorHAnsi" w:hAnsiTheme="minorHAnsi" w:cstheme="minorHAnsi"/>
          <w:b/>
        </w:rPr>
        <w:t>Recipient</w:t>
      </w:r>
      <w:r w:rsidR="002C4862">
        <w:rPr>
          <w:rFonts w:asciiTheme="minorHAnsi" w:hAnsiTheme="minorHAnsi" w:cstheme="minorHAnsi"/>
        </w:rPr>
        <w:t>”</w:t>
      </w:r>
      <w:r w:rsidRPr="00E91FDD">
        <w:rPr>
          <w:rFonts w:asciiTheme="minorHAnsi" w:hAnsiTheme="minorHAnsi" w:cstheme="minorHAnsi"/>
        </w:rPr>
        <w:t>)</w:t>
      </w:r>
    </w:p>
    <w:p w14:paraId="73C36241" w14:textId="77777777" w:rsidR="006204CD" w:rsidRPr="00E91FDD" w:rsidRDefault="006204CD" w:rsidP="001D15E0">
      <w:pPr>
        <w:jc w:val="both"/>
        <w:rPr>
          <w:rFonts w:asciiTheme="minorHAnsi" w:hAnsiTheme="minorHAnsi" w:cstheme="minorHAnsi"/>
          <w:sz w:val="20"/>
        </w:rPr>
      </w:pPr>
    </w:p>
    <w:p w14:paraId="299D5A71" w14:textId="4E74908D" w:rsidR="006204CD" w:rsidRPr="00E91FDD" w:rsidRDefault="006204CD" w:rsidP="001D15E0">
      <w:pPr>
        <w:jc w:val="both"/>
        <w:rPr>
          <w:rFonts w:asciiTheme="minorHAnsi" w:hAnsiTheme="minorHAnsi" w:cstheme="minorHAnsi"/>
          <w:sz w:val="20"/>
        </w:rPr>
      </w:pPr>
      <w:r w:rsidRPr="00E91FDD">
        <w:rPr>
          <w:rFonts w:asciiTheme="minorHAnsi" w:hAnsiTheme="minorHAnsi" w:cstheme="minorHAnsi"/>
          <w:b/>
          <w:sz w:val="20"/>
        </w:rPr>
        <w:t>WHEREAS</w:t>
      </w:r>
      <w:r w:rsidRPr="00E91FDD">
        <w:rPr>
          <w:rFonts w:asciiTheme="minorHAnsi" w:hAnsiTheme="minorHAnsi" w:cstheme="minorHAnsi"/>
          <w:sz w:val="20"/>
        </w:rPr>
        <w:t xml:space="preserve"> </w:t>
      </w:r>
      <w:r w:rsidR="002C4862">
        <w:rPr>
          <w:rFonts w:asciiTheme="minorHAnsi" w:hAnsiTheme="minorHAnsi" w:cstheme="minorHAnsi"/>
          <w:sz w:val="20"/>
        </w:rPr>
        <w:t>UHN</w:t>
      </w:r>
      <w:r w:rsidRPr="00E91FDD">
        <w:rPr>
          <w:rFonts w:asciiTheme="minorHAnsi" w:hAnsiTheme="minorHAnsi" w:cstheme="minorHAnsi"/>
          <w:sz w:val="20"/>
        </w:rPr>
        <w:t xml:space="preserve"> </w:t>
      </w:r>
      <w:r w:rsidR="006918DC">
        <w:rPr>
          <w:rFonts w:asciiTheme="minorHAnsi" w:hAnsiTheme="minorHAnsi" w:cstheme="minorHAnsi"/>
          <w:sz w:val="20"/>
        </w:rPr>
        <w:t>is the custodian of certain de-identified clinical data</w:t>
      </w:r>
      <w:r w:rsidR="009B40CE">
        <w:rPr>
          <w:rFonts w:asciiTheme="minorHAnsi" w:hAnsiTheme="minorHAnsi" w:cstheme="minorHAnsi"/>
          <w:sz w:val="20"/>
        </w:rPr>
        <w:t xml:space="preserve"> (“Data” (as defined further below))</w:t>
      </w:r>
      <w:r w:rsidR="009B40CE" w:rsidRPr="00E91FDD">
        <w:rPr>
          <w:rFonts w:asciiTheme="minorHAnsi" w:hAnsiTheme="minorHAnsi" w:cstheme="minorHAnsi"/>
          <w:sz w:val="20"/>
        </w:rPr>
        <w:t xml:space="preserve"> </w:t>
      </w:r>
      <w:r w:rsidR="006918DC">
        <w:rPr>
          <w:rFonts w:asciiTheme="minorHAnsi" w:hAnsiTheme="minorHAnsi" w:cstheme="minorHAnsi"/>
          <w:sz w:val="20"/>
        </w:rPr>
        <w:t>arising fr</w:t>
      </w:r>
      <w:r w:rsidR="009B40CE">
        <w:rPr>
          <w:rFonts w:asciiTheme="minorHAnsi" w:hAnsiTheme="minorHAnsi" w:cstheme="minorHAnsi"/>
          <w:sz w:val="20"/>
        </w:rPr>
        <w:t xml:space="preserve">om the PASS-01 study which compared gemcitabine/Nab-Paclitaxel versus modified FOFIRINOX in Advanced Pancreatic Cancer (“PASS Study”) and </w:t>
      </w:r>
      <w:r w:rsidR="006918DC">
        <w:rPr>
          <w:rFonts w:asciiTheme="minorHAnsi" w:hAnsiTheme="minorHAnsi" w:cstheme="minorHAnsi"/>
          <w:sz w:val="20"/>
        </w:rPr>
        <w:t xml:space="preserve">is willing </w:t>
      </w:r>
      <w:r w:rsidRPr="00E91FDD">
        <w:rPr>
          <w:rFonts w:asciiTheme="minorHAnsi" w:hAnsiTheme="minorHAnsi" w:cstheme="minorHAnsi"/>
          <w:sz w:val="20"/>
        </w:rPr>
        <w:t xml:space="preserve">to </w:t>
      </w:r>
      <w:r w:rsidR="002C4862">
        <w:rPr>
          <w:rFonts w:asciiTheme="minorHAnsi" w:hAnsiTheme="minorHAnsi" w:cstheme="minorHAnsi"/>
          <w:sz w:val="20"/>
        </w:rPr>
        <w:t>provide</w:t>
      </w:r>
      <w:r w:rsidRPr="00E91FDD">
        <w:rPr>
          <w:rFonts w:asciiTheme="minorHAnsi" w:hAnsiTheme="minorHAnsi" w:cstheme="minorHAnsi"/>
          <w:sz w:val="20"/>
        </w:rPr>
        <w:t xml:space="preserve"> the </w:t>
      </w:r>
      <w:r w:rsidR="006918DC">
        <w:rPr>
          <w:rFonts w:asciiTheme="minorHAnsi" w:hAnsiTheme="minorHAnsi" w:cstheme="minorHAnsi"/>
          <w:sz w:val="20"/>
        </w:rPr>
        <w:t xml:space="preserve">Data to </w:t>
      </w:r>
      <w:r w:rsidR="002C4862">
        <w:rPr>
          <w:rFonts w:asciiTheme="minorHAnsi" w:hAnsiTheme="minorHAnsi" w:cstheme="minorHAnsi"/>
          <w:sz w:val="20"/>
        </w:rPr>
        <w:t>Recipient</w:t>
      </w:r>
      <w:r w:rsidRPr="00E91FDD">
        <w:rPr>
          <w:rFonts w:asciiTheme="minorHAnsi" w:hAnsiTheme="minorHAnsi" w:cstheme="minorHAnsi"/>
          <w:sz w:val="20"/>
        </w:rPr>
        <w:t xml:space="preserve"> </w:t>
      </w:r>
      <w:r w:rsidR="006918DC">
        <w:rPr>
          <w:rFonts w:asciiTheme="minorHAnsi" w:hAnsiTheme="minorHAnsi" w:cstheme="minorHAnsi"/>
          <w:sz w:val="20"/>
        </w:rPr>
        <w:t xml:space="preserve">solely </w:t>
      </w:r>
      <w:r w:rsidRPr="00E91FDD">
        <w:rPr>
          <w:rFonts w:asciiTheme="minorHAnsi" w:hAnsiTheme="minorHAnsi" w:cstheme="minorHAnsi"/>
          <w:sz w:val="20"/>
        </w:rPr>
        <w:t>for the Permitted Use</w:t>
      </w:r>
      <w:r w:rsidR="00B562C1" w:rsidRPr="00E91FDD">
        <w:rPr>
          <w:rFonts w:asciiTheme="minorHAnsi" w:hAnsiTheme="minorHAnsi" w:cstheme="minorHAnsi"/>
          <w:sz w:val="20"/>
        </w:rPr>
        <w:t xml:space="preserve"> (as these terms are defined below)</w:t>
      </w:r>
      <w:r w:rsidRPr="00E91FDD">
        <w:rPr>
          <w:rFonts w:asciiTheme="minorHAnsi" w:hAnsiTheme="minorHAnsi" w:cstheme="minorHAnsi"/>
          <w:sz w:val="20"/>
        </w:rPr>
        <w:t xml:space="preserve"> and </w:t>
      </w:r>
      <w:r w:rsidR="002C4862">
        <w:rPr>
          <w:rFonts w:asciiTheme="minorHAnsi" w:hAnsiTheme="minorHAnsi" w:cstheme="minorHAnsi"/>
          <w:sz w:val="20"/>
        </w:rPr>
        <w:t>Recipient</w:t>
      </w:r>
      <w:r w:rsidRPr="00E91FDD">
        <w:rPr>
          <w:rFonts w:asciiTheme="minorHAnsi" w:hAnsiTheme="minorHAnsi" w:cstheme="minorHAnsi"/>
          <w:sz w:val="20"/>
        </w:rPr>
        <w:t xml:space="preserve"> is willing to </w:t>
      </w:r>
      <w:r w:rsidR="002C4862">
        <w:rPr>
          <w:rFonts w:asciiTheme="minorHAnsi" w:hAnsiTheme="minorHAnsi" w:cstheme="minorHAnsi"/>
          <w:sz w:val="20"/>
        </w:rPr>
        <w:t>receive</w:t>
      </w:r>
      <w:r w:rsidRPr="00E91FDD">
        <w:rPr>
          <w:rFonts w:asciiTheme="minorHAnsi" w:hAnsiTheme="minorHAnsi" w:cstheme="minorHAnsi"/>
          <w:sz w:val="20"/>
        </w:rPr>
        <w:t xml:space="preserve"> such </w:t>
      </w:r>
      <w:r w:rsidR="00D46CA8">
        <w:rPr>
          <w:rFonts w:asciiTheme="minorHAnsi" w:hAnsiTheme="minorHAnsi" w:cstheme="minorHAnsi"/>
          <w:sz w:val="20"/>
        </w:rPr>
        <w:t xml:space="preserve">Data </w:t>
      </w:r>
      <w:r w:rsidR="002C4862">
        <w:rPr>
          <w:rFonts w:asciiTheme="minorHAnsi" w:hAnsiTheme="minorHAnsi" w:cstheme="minorHAnsi"/>
          <w:sz w:val="20"/>
        </w:rPr>
        <w:t>from UHN</w:t>
      </w:r>
      <w:r w:rsidRPr="00E91FDD">
        <w:rPr>
          <w:rFonts w:asciiTheme="minorHAnsi" w:hAnsiTheme="minorHAnsi" w:cstheme="minorHAnsi"/>
          <w:sz w:val="20"/>
        </w:rPr>
        <w:t xml:space="preserve"> in accordance with the terms and conditions of this Agreement.</w:t>
      </w:r>
    </w:p>
    <w:p w14:paraId="14A35A39" w14:textId="77777777" w:rsidR="006204CD" w:rsidRPr="00E91FDD" w:rsidRDefault="006204CD" w:rsidP="001D15E0">
      <w:pPr>
        <w:jc w:val="both"/>
        <w:rPr>
          <w:rFonts w:asciiTheme="minorHAnsi" w:hAnsiTheme="minorHAnsi" w:cstheme="minorHAnsi"/>
          <w:sz w:val="20"/>
        </w:rPr>
      </w:pPr>
    </w:p>
    <w:p w14:paraId="1CD2E92C" w14:textId="3A7C8EC2" w:rsidR="006918DC" w:rsidRDefault="006918DC">
      <w:pPr>
        <w:jc w:val="both"/>
        <w:rPr>
          <w:rFonts w:asciiTheme="minorHAnsi" w:hAnsiTheme="minorHAnsi" w:cstheme="minorHAnsi"/>
          <w:sz w:val="20"/>
        </w:rPr>
      </w:pPr>
      <w:r w:rsidRPr="00E91FDD">
        <w:rPr>
          <w:rFonts w:asciiTheme="minorHAnsi" w:hAnsiTheme="minorHAnsi" w:cstheme="minorHAnsi"/>
          <w:b/>
          <w:sz w:val="20"/>
        </w:rPr>
        <w:t>WHEREAS</w:t>
      </w:r>
      <w:r w:rsidRPr="00E91FDD">
        <w:rPr>
          <w:rFonts w:asciiTheme="minorHAnsi" w:hAnsiTheme="minorHAnsi" w:cstheme="minorHAnsi"/>
          <w:sz w:val="20"/>
        </w:rPr>
        <w:t xml:space="preserve"> </w:t>
      </w:r>
      <w:r>
        <w:rPr>
          <w:rFonts w:asciiTheme="minorHAnsi" w:hAnsiTheme="minorHAnsi" w:cstheme="minorHAnsi"/>
          <w:sz w:val="20"/>
        </w:rPr>
        <w:t xml:space="preserve">Ontario Institute for Cancer Research (OICR) is a not for profit corporation funded by the Government of Ontario and is the custodian of certain genomic data which is available on the European Genome-phenome Archive (EGA) which also arises from the </w:t>
      </w:r>
      <w:r w:rsidR="009B40CE">
        <w:rPr>
          <w:rFonts w:asciiTheme="minorHAnsi" w:hAnsiTheme="minorHAnsi" w:cstheme="minorHAnsi"/>
          <w:sz w:val="20"/>
        </w:rPr>
        <w:t>PASS Study</w:t>
      </w:r>
      <w:r>
        <w:rPr>
          <w:rFonts w:asciiTheme="minorHAnsi" w:hAnsiTheme="minorHAnsi" w:cstheme="minorHAnsi"/>
          <w:sz w:val="20"/>
        </w:rPr>
        <w:t xml:space="preserve"> (“Genomic Data”) and is making such Genomic Data available to the Recipient solely for the Permitted Use under as separate legal agreement.</w:t>
      </w:r>
    </w:p>
    <w:p w14:paraId="3989FA35" w14:textId="77777777" w:rsidR="006918DC" w:rsidRPr="00E91FDD" w:rsidRDefault="006918DC">
      <w:pPr>
        <w:jc w:val="both"/>
        <w:rPr>
          <w:rFonts w:asciiTheme="minorHAnsi" w:hAnsiTheme="minorHAnsi" w:cstheme="minorHAnsi"/>
          <w:b/>
          <w:sz w:val="20"/>
        </w:rPr>
      </w:pPr>
    </w:p>
    <w:p w14:paraId="59C906E3" w14:textId="77777777" w:rsidR="006204CD" w:rsidRPr="00E91FDD" w:rsidRDefault="006204CD" w:rsidP="001D15E0">
      <w:pPr>
        <w:jc w:val="both"/>
        <w:rPr>
          <w:rFonts w:asciiTheme="minorHAnsi" w:hAnsiTheme="minorHAnsi" w:cstheme="minorHAnsi"/>
          <w:sz w:val="20"/>
        </w:rPr>
      </w:pPr>
      <w:r w:rsidRPr="00E91FDD">
        <w:rPr>
          <w:rFonts w:asciiTheme="minorHAnsi" w:hAnsiTheme="minorHAnsi" w:cstheme="minorHAnsi"/>
          <w:b/>
          <w:sz w:val="20"/>
        </w:rPr>
        <w:t>IN CONSIDERATION</w:t>
      </w:r>
      <w:r w:rsidRPr="00E91FDD">
        <w:rPr>
          <w:rFonts w:asciiTheme="minorHAnsi" w:hAnsiTheme="minorHAnsi" w:cstheme="minorHAnsi"/>
          <w:sz w:val="20"/>
        </w:rPr>
        <w:t xml:space="preserve"> of the mutual covenants made in this Agreement and other good and valuable consideration</w:t>
      </w:r>
      <w:r w:rsidR="00B562C1" w:rsidRPr="00E91FDD">
        <w:rPr>
          <w:rFonts w:asciiTheme="minorHAnsi" w:hAnsiTheme="minorHAnsi" w:cstheme="minorHAnsi"/>
          <w:sz w:val="20"/>
        </w:rPr>
        <w:t xml:space="preserve"> (</w:t>
      </w:r>
      <w:r w:rsidRPr="00E91FDD">
        <w:rPr>
          <w:rFonts w:asciiTheme="minorHAnsi" w:hAnsiTheme="minorHAnsi" w:cstheme="minorHAnsi"/>
          <w:sz w:val="20"/>
        </w:rPr>
        <w:t>the receipt and sufficiency of which is hereby acknowledged</w:t>
      </w:r>
      <w:r w:rsidR="00B562C1" w:rsidRPr="00E91FDD">
        <w:rPr>
          <w:rFonts w:asciiTheme="minorHAnsi" w:hAnsiTheme="minorHAnsi" w:cstheme="minorHAnsi"/>
          <w:sz w:val="20"/>
        </w:rPr>
        <w:t>)</w:t>
      </w:r>
      <w:r w:rsidRPr="00E91FDD">
        <w:rPr>
          <w:rFonts w:asciiTheme="minorHAnsi" w:hAnsiTheme="minorHAnsi" w:cstheme="minorHAnsi"/>
          <w:sz w:val="20"/>
        </w:rPr>
        <w:t>, the parties agree as follows:</w:t>
      </w:r>
    </w:p>
    <w:p w14:paraId="101A0590" w14:textId="77777777" w:rsidR="006204CD" w:rsidRPr="00E91FDD" w:rsidRDefault="006204CD" w:rsidP="001D15E0">
      <w:pPr>
        <w:jc w:val="both"/>
        <w:rPr>
          <w:rFonts w:asciiTheme="minorHAnsi" w:hAnsiTheme="minorHAnsi" w:cstheme="minorHAnsi"/>
          <w:sz w:val="20"/>
        </w:rPr>
      </w:pPr>
    </w:p>
    <w:p w14:paraId="515429A5" w14:textId="77777777" w:rsidR="002C384A" w:rsidRPr="00E91FDD" w:rsidRDefault="00F67954" w:rsidP="001D15E0">
      <w:pPr>
        <w:jc w:val="both"/>
        <w:rPr>
          <w:rFonts w:asciiTheme="minorHAnsi" w:hAnsiTheme="minorHAnsi" w:cstheme="minorHAnsi"/>
          <w:sz w:val="20"/>
        </w:rPr>
      </w:pPr>
      <w:r w:rsidRPr="00E91FDD">
        <w:rPr>
          <w:rFonts w:asciiTheme="minorHAnsi" w:hAnsiTheme="minorHAnsi" w:cstheme="minorHAnsi"/>
          <w:b/>
          <w:sz w:val="20"/>
        </w:rPr>
        <w:t>1.</w:t>
      </w:r>
      <w:r w:rsidR="006204CD" w:rsidRPr="00E91FDD">
        <w:rPr>
          <w:rFonts w:asciiTheme="minorHAnsi" w:hAnsiTheme="minorHAnsi" w:cstheme="minorHAnsi"/>
          <w:b/>
          <w:sz w:val="20"/>
        </w:rPr>
        <w:t xml:space="preserve"> </w:t>
      </w:r>
      <w:r w:rsidR="002C384A" w:rsidRPr="00E91FDD">
        <w:rPr>
          <w:rFonts w:asciiTheme="minorHAnsi" w:hAnsiTheme="minorHAnsi" w:cstheme="minorHAnsi"/>
          <w:b/>
          <w:sz w:val="20"/>
        </w:rPr>
        <w:t>D</w:t>
      </w:r>
      <w:r w:rsidR="006204CD" w:rsidRPr="00E91FDD">
        <w:rPr>
          <w:rFonts w:asciiTheme="minorHAnsi" w:hAnsiTheme="minorHAnsi" w:cstheme="minorHAnsi"/>
          <w:b/>
          <w:sz w:val="20"/>
        </w:rPr>
        <w:t>EFINITIONS.</w:t>
      </w:r>
      <w:r w:rsidR="006204CD" w:rsidRPr="00E91FDD">
        <w:rPr>
          <w:rFonts w:asciiTheme="minorHAnsi" w:hAnsiTheme="minorHAnsi" w:cstheme="minorHAnsi"/>
          <w:sz w:val="20"/>
        </w:rPr>
        <w:t xml:space="preserve"> For the purposes of this Agreement, the following ter</w:t>
      </w:r>
      <w:r w:rsidR="003C072E" w:rsidRPr="00E91FDD">
        <w:rPr>
          <w:rFonts w:asciiTheme="minorHAnsi" w:hAnsiTheme="minorHAnsi" w:cstheme="minorHAnsi"/>
          <w:sz w:val="20"/>
        </w:rPr>
        <w:t>m</w:t>
      </w:r>
      <w:r w:rsidR="006204CD" w:rsidRPr="00E91FDD">
        <w:rPr>
          <w:rFonts w:asciiTheme="minorHAnsi" w:hAnsiTheme="minorHAnsi" w:cstheme="minorHAnsi"/>
          <w:sz w:val="20"/>
        </w:rPr>
        <w:t>s shall have the respec</w:t>
      </w:r>
      <w:r w:rsidR="009A4F9D" w:rsidRPr="00E91FDD">
        <w:rPr>
          <w:rFonts w:asciiTheme="minorHAnsi" w:hAnsiTheme="minorHAnsi" w:cstheme="minorHAnsi"/>
          <w:sz w:val="20"/>
        </w:rPr>
        <w:t>tive meanings set out below and</w:t>
      </w:r>
      <w:r w:rsidR="003C072E" w:rsidRPr="00E91FDD">
        <w:rPr>
          <w:rFonts w:asciiTheme="minorHAnsi" w:hAnsiTheme="minorHAnsi" w:cstheme="minorHAnsi"/>
          <w:sz w:val="20"/>
        </w:rPr>
        <w:t xml:space="preserve"> grammatical variations of such terms shall have corresponding meanings:</w:t>
      </w:r>
    </w:p>
    <w:p w14:paraId="514F7E14" w14:textId="75F99BFE" w:rsidR="009B40CE" w:rsidRDefault="009B40CE" w:rsidP="009B40CE">
      <w:pPr>
        <w:ind w:left="720"/>
        <w:jc w:val="both"/>
        <w:rPr>
          <w:rFonts w:asciiTheme="minorHAnsi" w:hAnsiTheme="minorHAnsi" w:cstheme="minorHAnsi"/>
          <w:sz w:val="20"/>
        </w:rPr>
      </w:pPr>
    </w:p>
    <w:p w14:paraId="24CE91F5" w14:textId="16E00786" w:rsidR="005976FB" w:rsidRPr="00E91FDD" w:rsidRDefault="005976FB" w:rsidP="001D15E0">
      <w:pPr>
        <w:numPr>
          <w:ilvl w:val="0"/>
          <w:numId w:val="6"/>
        </w:numPr>
        <w:jc w:val="both"/>
        <w:rPr>
          <w:rFonts w:asciiTheme="minorHAnsi" w:hAnsiTheme="minorHAnsi" w:cstheme="minorHAnsi"/>
          <w:sz w:val="20"/>
        </w:rPr>
      </w:pPr>
      <w:r w:rsidRPr="00E91FDD">
        <w:rPr>
          <w:rFonts w:asciiTheme="minorHAnsi" w:hAnsiTheme="minorHAnsi" w:cstheme="minorHAnsi"/>
          <w:sz w:val="20"/>
        </w:rPr>
        <w:t>“</w:t>
      </w:r>
      <w:r w:rsidRPr="00E91FDD">
        <w:rPr>
          <w:rFonts w:asciiTheme="minorHAnsi" w:hAnsiTheme="minorHAnsi" w:cstheme="minorHAnsi"/>
          <w:b/>
          <w:sz w:val="20"/>
          <w:u w:val="single"/>
        </w:rPr>
        <w:t>Commercial Use</w:t>
      </w:r>
      <w:r w:rsidRPr="00E91FDD">
        <w:rPr>
          <w:rFonts w:asciiTheme="minorHAnsi" w:hAnsiTheme="minorHAnsi" w:cstheme="minorHAnsi"/>
          <w:sz w:val="20"/>
        </w:rPr>
        <w:t>” means (i) the sale, lease or</w:t>
      </w:r>
      <w:r w:rsidR="0018198D" w:rsidRPr="00E91FDD">
        <w:rPr>
          <w:rFonts w:asciiTheme="minorHAnsi" w:hAnsiTheme="minorHAnsi" w:cstheme="minorHAnsi"/>
          <w:sz w:val="20"/>
        </w:rPr>
        <w:t xml:space="preserve"> other transfer of the </w:t>
      </w:r>
      <w:r w:rsidR="00D46CA8">
        <w:rPr>
          <w:rFonts w:asciiTheme="minorHAnsi" w:hAnsiTheme="minorHAnsi" w:cstheme="minorHAnsi"/>
          <w:sz w:val="20"/>
        </w:rPr>
        <w:t>Data</w:t>
      </w:r>
      <w:r w:rsidR="009B40CE">
        <w:rPr>
          <w:rFonts w:asciiTheme="minorHAnsi" w:hAnsiTheme="minorHAnsi" w:cstheme="minorHAnsi"/>
          <w:sz w:val="20"/>
        </w:rPr>
        <w:t xml:space="preserve"> (with or without the Genomic Data)</w:t>
      </w:r>
      <w:r w:rsidR="0018198D" w:rsidRPr="00E91FDD">
        <w:rPr>
          <w:rFonts w:asciiTheme="minorHAnsi" w:hAnsiTheme="minorHAnsi" w:cstheme="minorHAnsi"/>
          <w:sz w:val="20"/>
        </w:rPr>
        <w:t xml:space="preserve"> </w:t>
      </w:r>
      <w:r w:rsidR="00FF5AE9" w:rsidRPr="00E91FDD">
        <w:rPr>
          <w:rFonts w:asciiTheme="minorHAnsi" w:hAnsiTheme="minorHAnsi" w:cstheme="minorHAnsi"/>
          <w:sz w:val="20"/>
        </w:rPr>
        <w:t>to a for-profit organization</w:t>
      </w:r>
      <w:r w:rsidR="00D363AE" w:rsidRPr="00E91FDD">
        <w:rPr>
          <w:rFonts w:asciiTheme="minorHAnsi" w:hAnsiTheme="minorHAnsi" w:cstheme="minorHAnsi"/>
          <w:sz w:val="20"/>
        </w:rPr>
        <w:t>,</w:t>
      </w:r>
      <w:r w:rsidRPr="00E91FDD">
        <w:rPr>
          <w:rFonts w:asciiTheme="minorHAnsi" w:hAnsiTheme="minorHAnsi" w:cstheme="minorHAnsi"/>
          <w:sz w:val="20"/>
        </w:rPr>
        <w:t xml:space="preserve"> or (ii) use of </w:t>
      </w:r>
      <w:r w:rsidR="00D46CA8">
        <w:rPr>
          <w:rFonts w:asciiTheme="minorHAnsi" w:hAnsiTheme="minorHAnsi" w:cstheme="minorHAnsi"/>
          <w:sz w:val="20"/>
        </w:rPr>
        <w:t>the Data</w:t>
      </w:r>
      <w:r w:rsidR="009B40CE">
        <w:rPr>
          <w:rFonts w:asciiTheme="minorHAnsi" w:hAnsiTheme="minorHAnsi" w:cstheme="minorHAnsi"/>
          <w:sz w:val="20"/>
        </w:rPr>
        <w:t xml:space="preserve"> (with or without the Genomic Data) </w:t>
      </w:r>
      <w:r w:rsidRPr="00E91FDD">
        <w:rPr>
          <w:rFonts w:asciiTheme="minorHAnsi" w:hAnsiTheme="minorHAnsi" w:cstheme="minorHAnsi"/>
          <w:sz w:val="20"/>
        </w:rPr>
        <w:t>by any organization, including the Recipient, to perform contract research, to produce or manufacture products for general sale, or</w:t>
      </w:r>
      <w:r w:rsidR="00FF5AE9" w:rsidRPr="00E91FDD">
        <w:rPr>
          <w:rFonts w:asciiTheme="minorHAnsi" w:hAnsiTheme="minorHAnsi" w:cstheme="minorHAnsi"/>
          <w:sz w:val="20"/>
        </w:rPr>
        <w:t xml:space="preserve"> (iii)</w:t>
      </w:r>
      <w:r w:rsidRPr="00E91FDD">
        <w:rPr>
          <w:rFonts w:asciiTheme="minorHAnsi" w:hAnsiTheme="minorHAnsi" w:cstheme="minorHAnsi"/>
          <w:sz w:val="20"/>
        </w:rPr>
        <w:t xml:space="preserve"> to conduct research activities that result in any sale, lease, license or transfer of the </w:t>
      </w:r>
      <w:r w:rsidR="00D46CA8">
        <w:rPr>
          <w:rFonts w:asciiTheme="minorHAnsi" w:hAnsiTheme="minorHAnsi" w:cstheme="minorHAnsi"/>
          <w:sz w:val="20"/>
        </w:rPr>
        <w:t>Data to</w:t>
      </w:r>
      <w:r w:rsidR="0006365E" w:rsidRPr="00E91FDD">
        <w:rPr>
          <w:rFonts w:asciiTheme="minorHAnsi" w:hAnsiTheme="minorHAnsi" w:cstheme="minorHAnsi"/>
          <w:sz w:val="20"/>
        </w:rPr>
        <w:t xml:space="preserve"> a for-profit organization, or (iv) any activity which commercially exploits the </w:t>
      </w:r>
      <w:r w:rsidR="00D46CA8">
        <w:rPr>
          <w:rFonts w:asciiTheme="minorHAnsi" w:hAnsiTheme="minorHAnsi" w:cstheme="minorHAnsi"/>
          <w:sz w:val="20"/>
        </w:rPr>
        <w:t>Data</w:t>
      </w:r>
      <w:r w:rsidR="0006365E" w:rsidRPr="00E91FDD">
        <w:rPr>
          <w:rFonts w:asciiTheme="minorHAnsi" w:hAnsiTheme="minorHAnsi" w:cstheme="minorHAnsi"/>
          <w:sz w:val="20"/>
        </w:rPr>
        <w:t xml:space="preserve">). </w:t>
      </w:r>
    </w:p>
    <w:p w14:paraId="7DABA5AD" w14:textId="302ACBF0" w:rsidR="003B2BD6" w:rsidRPr="003B2BD6" w:rsidRDefault="003B2BD6" w:rsidP="001D15E0">
      <w:pPr>
        <w:numPr>
          <w:ilvl w:val="0"/>
          <w:numId w:val="6"/>
        </w:numPr>
        <w:jc w:val="both"/>
        <w:rPr>
          <w:rFonts w:asciiTheme="minorHAnsi" w:hAnsiTheme="minorHAnsi" w:cstheme="minorHAnsi"/>
          <w:sz w:val="20"/>
        </w:rPr>
      </w:pPr>
      <w:r>
        <w:rPr>
          <w:rFonts w:asciiTheme="minorHAnsi" w:hAnsiTheme="minorHAnsi" w:cstheme="minorHAnsi"/>
          <w:sz w:val="20"/>
        </w:rPr>
        <w:t>“</w:t>
      </w:r>
      <w:r w:rsidRPr="003B2BD6">
        <w:rPr>
          <w:rFonts w:asciiTheme="minorHAnsi" w:hAnsiTheme="minorHAnsi" w:cstheme="minorHAnsi"/>
          <w:b/>
          <w:bCs/>
          <w:sz w:val="20"/>
        </w:rPr>
        <w:t>UHN C</w:t>
      </w:r>
      <w:r>
        <w:rPr>
          <w:rFonts w:asciiTheme="minorHAnsi" w:hAnsiTheme="minorHAnsi" w:cstheme="minorHAnsi"/>
          <w:b/>
          <w:bCs/>
          <w:sz w:val="20"/>
        </w:rPr>
        <w:t xml:space="preserve">onfidential Information” </w:t>
      </w:r>
      <w:r>
        <w:rPr>
          <w:rFonts w:asciiTheme="minorHAnsi" w:hAnsiTheme="minorHAnsi" w:cstheme="minorHAnsi"/>
          <w:sz w:val="20"/>
        </w:rPr>
        <w:t xml:space="preserve">shall include any information provided to Recipient or </w:t>
      </w:r>
      <w:r w:rsidR="001F3B7C">
        <w:rPr>
          <w:rFonts w:asciiTheme="minorHAnsi" w:hAnsiTheme="minorHAnsi" w:cstheme="minorHAnsi"/>
          <w:sz w:val="20"/>
        </w:rPr>
        <w:t xml:space="preserve">Investigators and </w:t>
      </w:r>
      <w:r>
        <w:rPr>
          <w:rFonts w:asciiTheme="minorHAnsi" w:hAnsiTheme="minorHAnsi" w:cstheme="minorHAnsi"/>
          <w:sz w:val="20"/>
        </w:rPr>
        <w:t>marked as confidential, or that would be objectively understood</w:t>
      </w:r>
      <w:r w:rsidR="001F3B7C">
        <w:rPr>
          <w:rFonts w:asciiTheme="minorHAnsi" w:hAnsiTheme="minorHAnsi" w:cstheme="minorHAnsi"/>
          <w:sz w:val="20"/>
        </w:rPr>
        <w:t>, in the circumstances to be confidential information, and shall include, if provided any Additional Data</w:t>
      </w:r>
      <w:r w:rsidR="00E96AC6">
        <w:rPr>
          <w:rFonts w:asciiTheme="minorHAnsi" w:hAnsiTheme="minorHAnsi" w:cstheme="minorHAnsi"/>
          <w:sz w:val="20"/>
        </w:rPr>
        <w:t>.</w:t>
      </w:r>
    </w:p>
    <w:p w14:paraId="77A01004" w14:textId="1CFCF7ED" w:rsidR="003E0272" w:rsidRPr="00695BCD" w:rsidRDefault="003E0272" w:rsidP="001D15E0">
      <w:pPr>
        <w:numPr>
          <w:ilvl w:val="0"/>
          <w:numId w:val="6"/>
        </w:numPr>
        <w:jc w:val="both"/>
        <w:rPr>
          <w:rFonts w:asciiTheme="minorHAnsi" w:hAnsiTheme="minorHAnsi" w:cstheme="minorHAnsi"/>
          <w:sz w:val="20"/>
        </w:rPr>
      </w:pPr>
      <w:r w:rsidRPr="00695BCD">
        <w:rPr>
          <w:rFonts w:asciiTheme="minorHAnsi" w:hAnsiTheme="minorHAnsi" w:cstheme="minorHAnsi"/>
          <w:b/>
          <w:bCs/>
          <w:sz w:val="20"/>
        </w:rPr>
        <w:lastRenderedPageBreak/>
        <w:t>“</w:t>
      </w:r>
      <w:r w:rsidR="00256541" w:rsidRPr="00695BCD">
        <w:rPr>
          <w:rFonts w:asciiTheme="minorHAnsi" w:hAnsiTheme="minorHAnsi" w:cstheme="minorHAnsi"/>
          <w:b/>
          <w:bCs/>
          <w:sz w:val="20"/>
        </w:rPr>
        <w:t>Challenge</w:t>
      </w:r>
      <w:r w:rsidRPr="00695BCD">
        <w:rPr>
          <w:rFonts w:asciiTheme="minorHAnsi" w:hAnsiTheme="minorHAnsi" w:cstheme="minorHAnsi"/>
          <w:b/>
          <w:bCs/>
          <w:sz w:val="20"/>
        </w:rPr>
        <w:t xml:space="preserve">” </w:t>
      </w:r>
      <w:r w:rsidRPr="00695BCD">
        <w:rPr>
          <w:rFonts w:asciiTheme="minorHAnsi" w:hAnsiTheme="minorHAnsi" w:cstheme="minorHAnsi"/>
          <w:sz w:val="20"/>
        </w:rPr>
        <w:t>means the contest being run by UHN to enable recipients to evaluate predictive and prognostic biomarker algorithms that have already been developed by such recipients using data other than data from the PASS</w:t>
      </w:r>
      <w:r w:rsidR="00D7094B" w:rsidRPr="00695BCD">
        <w:rPr>
          <w:rFonts w:asciiTheme="minorHAnsi" w:hAnsiTheme="minorHAnsi" w:cstheme="minorHAnsi"/>
          <w:sz w:val="20"/>
        </w:rPr>
        <w:t xml:space="preserve"> Study.</w:t>
      </w:r>
    </w:p>
    <w:p w14:paraId="3F1A2B88" w14:textId="77777777" w:rsidR="007A42A0" w:rsidRPr="00695BCD" w:rsidRDefault="0029767C" w:rsidP="00CB3D5D">
      <w:pPr>
        <w:pStyle w:val="ListParagraph"/>
        <w:numPr>
          <w:ilvl w:val="0"/>
          <w:numId w:val="6"/>
        </w:numPr>
        <w:tabs>
          <w:tab w:val="clear" w:pos="720"/>
        </w:tabs>
        <w:ind w:left="709" w:hanging="283"/>
        <w:rPr>
          <w:rFonts w:ascii="Times New Roman" w:hAnsi="Times New Roman"/>
          <w:szCs w:val="24"/>
        </w:rPr>
      </w:pPr>
      <w:r w:rsidRPr="00695BCD">
        <w:rPr>
          <w:rFonts w:ascii="Calibri" w:hAnsi="Calibri" w:cs="Arial"/>
          <w:b/>
          <w:bCs/>
          <w:color w:val="000000"/>
          <w:sz w:val="20"/>
        </w:rPr>
        <w:t>“</w:t>
      </w:r>
      <w:r w:rsidRPr="00695BCD">
        <w:rPr>
          <w:rFonts w:ascii="Calibri" w:hAnsi="Calibri" w:cs="Arial"/>
          <w:b/>
          <w:bCs/>
          <w:color w:val="000000"/>
          <w:sz w:val="20"/>
          <w:u w:val="single"/>
        </w:rPr>
        <w:t>Data</w:t>
      </w:r>
      <w:r w:rsidRPr="00695BCD">
        <w:rPr>
          <w:rFonts w:ascii="Calibri" w:hAnsi="Calibri" w:cs="Arial"/>
          <w:b/>
          <w:bCs/>
          <w:color w:val="000000"/>
          <w:sz w:val="20"/>
        </w:rPr>
        <w:t xml:space="preserve">” </w:t>
      </w:r>
      <w:r w:rsidRPr="00695BCD">
        <w:rPr>
          <w:rFonts w:ascii="Calibri" w:hAnsi="Calibri"/>
          <w:color w:val="000000"/>
          <w:sz w:val="20"/>
        </w:rPr>
        <w:t xml:space="preserve">shall mean </w:t>
      </w:r>
      <w:r w:rsidR="006918DC" w:rsidRPr="00695BCD">
        <w:rPr>
          <w:rFonts w:ascii="Calibri" w:hAnsi="Calibri"/>
          <w:color w:val="000000"/>
          <w:sz w:val="20"/>
        </w:rPr>
        <w:t xml:space="preserve">de-identified clinical data as outlined in Appendix “A” </w:t>
      </w:r>
      <w:r w:rsidR="00D46CA8" w:rsidRPr="00695BCD">
        <w:rPr>
          <w:rFonts w:ascii="Calibri" w:hAnsi="Calibri"/>
          <w:color w:val="000000"/>
          <w:sz w:val="20"/>
        </w:rPr>
        <w:t xml:space="preserve">and is being transferred to the Recipient </w:t>
      </w:r>
      <w:r w:rsidR="006918DC" w:rsidRPr="00695BCD">
        <w:rPr>
          <w:rFonts w:ascii="Calibri" w:hAnsi="Calibri"/>
          <w:color w:val="000000"/>
          <w:sz w:val="20"/>
        </w:rPr>
        <w:t>solely for the Permitted Use</w:t>
      </w:r>
      <w:r w:rsidRPr="00695BCD">
        <w:rPr>
          <w:rFonts w:ascii="Calibri" w:hAnsi="Calibri"/>
          <w:color w:val="000000"/>
          <w:sz w:val="20"/>
        </w:rPr>
        <w:t xml:space="preserve">.  </w:t>
      </w:r>
    </w:p>
    <w:p w14:paraId="11DE60B0" w14:textId="5FFF080D" w:rsidR="002E5FAC" w:rsidRPr="00695BCD" w:rsidRDefault="002E5FAC" w:rsidP="0011691A">
      <w:pPr>
        <w:numPr>
          <w:ilvl w:val="0"/>
          <w:numId w:val="6"/>
        </w:numPr>
        <w:jc w:val="both"/>
        <w:rPr>
          <w:rFonts w:asciiTheme="minorHAnsi" w:hAnsiTheme="minorHAnsi" w:cstheme="minorHAnsi"/>
          <w:sz w:val="20"/>
        </w:rPr>
      </w:pPr>
      <w:r w:rsidRPr="00695BCD">
        <w:rPr>
          <w:rFonts w:asciiTheme="minorHAnsi" w:hAnsiTheme="minorHAnsi" w:cstheme="minorHAnsi"/>
          <w:sz w:val="20"/>
        </w:rPr>
        <w:t>“</w:t>
      </w:r>
      <w:r w:rsidRPr="00695BCD">
        <w:rPr>
          <w:rFonts w:asciiTheme="minorHAnsi" w:hAnsiTheme="minorHAnsi" w:cstheme="minorHAnsi"/>
          <w:b/>
          <w:bCs/>
          <w:sz w:val="20"/>
          <w:u w:val="single"/>
        </w:rPr>
        <w:t>Generated Data</w:t>
      </w:r>
      <w:r w:rsidRPr="00695BCD">
        <w:rPr>
          <w:rFonts w:asciiTheme="minorHAnsi" w:hAnsiTheme="minorHAnsi" w:cstheme="minorHAnsi"/>
          <w:sz w:val="20"/>
        </w:rPr>
        <w:t xml:space="preserve">” means </w:t>
      </w:r>
      <w:r w:rsidR="00F35518" w:rsidRPr="00695BCD">
        <w:rPr>
          <w:rFonts w:asciiTheme="minorHAnsi" w:hAnsiTheme="minorHAnsi" w:cstheme="minorHAnsi"/>
          <w:sz w:val="20"/>
        </w:rPr>
        <w:t xml:space="preserve">the results of the </w:t>
      </w:r>
      <w:r w:rsidR="00225EDD" w:rsidRPr="00695BCD">
        <w:rPr>
          <w:rFonts w:asciiTheme="minorHAnsi" w:hAnsiTheme="minorHAnsi" w:cstheme="minorHAnsi"/>
          <w:sz w:val="20"/>
        </w:rPr>
        <w:t xml:space="preserve">use of the Test Algorithm in predicting </w:t>
      </w:r>
      <w:r w:rsidRPr="00695BCD">
        <w:rPr>
          <w:rFonts w:asciiTheme="minorHAnsi" w:hAnsiTheme="minorHAnsi" w:cstheme="minorHAnsi"/>
          <w:sz w:val="20"/>
        </w:rPr>
        <w:t>data, information and any other matter or deliverable arising from the performance of the Permitted Use by the Recipient; </w:t>
      </w:r>
    </w:p>
    <w:p w14:paraId="2F980DF7" w14:textId="153BB2CC" w:rsidR="00F67954" w:rsidRPr="00695BCD" w:rsidRDefault="00F67954" w:rsidP="0011691A">
      <w:pPr>
        <w:numPr>
          <w:ilvl w:val="0"/>
          <w:numId w:val="6"/>
        </w:numPr>
        <w:jc w:val="both"/>
        <w:rPr>
          <w:rFonts w:asciiTheme="minorHAnsi" w:hAnsiTheme="minorHAnsi" w:cstheme="minorHAnsi"/>
          <w:sz w:val="20"/>
        </w:rPr>
      </w:pPr>
      <w:r w:rsidRPr="00695BCD">
        <w:rPr>
          <w:rFonts w:asciiTheme="minorHAnsi" w:hAnsiTheme="minorHAnsi" w:cstheme="minorHAnsi"/>
          <w:sz w:val="20"/>
        </w:rPr>
        <w:t>“</w:t>
      </w:r>
      <w:r w:rsidR="005067A1" w:rsidRPr="00695BCD">
        <w:rPr>
          <w:rFonts w:asciiTheme="minorHAnsi" w:hAnsiTheme="minorHAnsi" w:cstheme="minorHAnsi"/>
          <w:b/>
          <w:sz w:val="20"/>
        </w:rPr>
        <w:t>Permitted Use</w:t>
      </w:r>
      <w:r w:rsidRPr="00695BCD">
        <w:rPr>
          <w:rFonts w:asciiTheme="minorHAnsi" w:hAnsiTheme="minorHAnsi" w:cstheme="minorHAnsi"/>
          <w:sz w:val="20"/>
        </w:rPr>
        <w:t>”</w:t>
      </w:r>
      <w:r w:rsidR="00133BB0" w:rsidRPr="00695BCD">
        <w:rPr>
          <w:rFonts w:asciiTheme="minorHAnsi" w:hAnsiTheme="minorHAnsi" w:cstheme="minorHAnsi"/>
          <w:sz w:val="20"/>
        </w:rPr>
        <w:t xml:space="preserve"> </w:t>
      </w:r>
      <w:r w:rsidR="00D7094B" w:rsidRPr="00695BCD">
        <w:rPr>
          <w:rFonts w:asciiTheme="minorHAnsi" w:hAnsiTheme="minorHAnsi" w:cstheme="minorHAnsi"/>
          <w:sz w:val="20"/>
        </w:rPr>
        <w:t xml:space="preserve">using the Data together with the Genomic Data </w:t>
      </w:r>
      <w:r w:rsidR="00EF0DF5" w:rsidRPr="00695BCD">
        <w:rPr>
          <w:rFonts w:asciiTheme="minorHAnsi" w:hAnsiTheme="minorHAnsi" w:cstheme="minorHAnsi"/>
          <w:sz w:val="20"/>
        </w:rPr>
        <w:t>(</w:t>
      </w:r>
      <w:r w:rsidR="00D7094B" w:rsidRPr="00695BCD">
        <w:rPr>
          <w:rFonts w:asciiTheme="minorHAnsi" w:hAnsiTheme="minorHAnsi" w:cstheme="minorHAnsi"/>
          <w:sz w:val="20"/>
        </w:rPr>
        <w:t xml:space="preserve">received </w:t>
      </w:r>
      <w:r w:rsidR="00EF0DF5" w:rsidRPr="00695BCD">
        <w:rPr>
          <w:rFonts w:asciiTheme="minorHAnsi" w:hAnsiTheme="minorHAnsi" w:cstheme="minorHAnsi"/>
          <w:sz w:val="20"/>
        </w:rPr>
        <w:t xml:space="preserve">separately by Recipient from </w:t>
      </w:r>
      <w:r w:rsidR="00D7094B" w:rsidRPr="00695BCD">
        <w:rPr>
          <w:rFonts w:asciiTheme="minorHAnsi" w:hAnsiTheme="minorHAnsi" w:cstheme="minorHAnsi"/>
          <w:sz w:val="20"/>
        </w:rPr>
        <w:t>OICR</w:t>
      </w:r>
      <w:r w:rsidR="00EF0DF5" w:rsidRPr="00695BCD">
        <w:rPr>
          <w:rFonts w:asciiTheme="minorHAnsi" w:hAnsiTheme="minorHAnsi" w:cstheme="minorHAnsi"/>
          <w:sz w:val="20"/>
        </w:rPr>
        <w:t>)</w:t>
      </w:r>
      <w:r w:rsidR="00D7094B" w:rsidRPr="00695BCD">
        <w:rPr>
          <w:rFonts w:asciiTheme="minorHAnsi" w:hAnsiTheme="minorHAnsi" w:cstheme="minorHAnsi"/>
          <w:sz w:val="20"/>
        </w:rPr>
        <w:t xml:space="preserve"> solely for purposes of attempting to validate </w:t>
      </w:r>
      <w:r w:rsidR="00F32D2F" w:rsidRPr="00695BCD">
        <w:rPr>
          <w:rFonts w:asciiTheme="minorHAnsi" w:hAnsiTheme="minorHAnsi" w:cstheme="minorHAnsi"/>
          <w:sz w:val="20"/>
        </w:rPr>
        <w:t xml:space="preserve">their Test Algorithm.  </w:t>
      </w:r>
    </w:p>
    <w:p w14:paraId="50CDF91C" w14:textId="77777777" w:rsidR="00220543" w:rsidRPr="00695BCD" w:rsidRDefault="00220543" w:rsidP="00220543">
      <w:pPr>
        <w:numPr>
          <w:ilvl w:val="0"/>
          <w:numId w:val="6"/>
        </w:numPr>
        <w:autoSpaceDE w:val="0"/>
        <w:autoSpaceDN w:val="0"/>
        <w:adjustRightInd w:val="0"/>
        <w:jc w:val="both"/>
        <w:rPr>
          <w:rFonts w:asciiTheme="minorHAnsi" w:hAnsiTheme="minorHAnsi" w:cstheme="minorHAnsi"/>
          <w:sz w:val="20"/>
        </w:rPr>
      </w:pPr>
      <w:r w:rsidRPr="00695BCD">
        <w:rPr>
          <w:rFonts w:ascii="Calibri" w:hAnsi="Calibri"/>
          <w:b/>
          <w:sz w:val="22"/>
          <w:szCs w:val="22"/>
        </w:rPr>
        <w:t xml:space="preserve">“PHIPA” </w:t>
      </w:r>
      <w:r w:rsidRPr="00695BCD">
        <w:rPr>
          <w:rFonts w:asciiTheme="minorHAnsi" w:hAnsiTheme="minorHAnsi" w:cstheme="minorHAnsi"/>
          <w:sz w:val="20"/>
        </w:rPr>
        <w:t>means Ontario’s Personal Health Information Protection Act, 2004, S.O. 2004, c. 3 as amended from time-to-time.</w:t>
      </w:r>
    </w:p>
    <w:p w14:paraId="08DA8ECD" w14:textId="2925F540" w:rsidR="00220543" w:rsidRPr="00695BCD" w:rsidRDefault="00220543" w:rsidP="00220543">
      <w:pPr>
        <w:numPr>
          <w:ilvl w:val="0"/>
          <w:numId w:val="6"/>
        </w:numPr>
        <w:autoSpaceDE w:val="0"/>
        <w:autoSpaceDN w:val="0"/>
        <w:adjustRightInd w:val="0"/>
        <w:jc w:val="both"/>
        <w:rPr>
          <w:rFonts w:asciiTheme="minorHAnsi" w:hAnsiTheme="minorHAnsi" w:cstheme="minorHAnsi"/>
          <w:sz w:val="20"/>
        </w:rPr>
      </w:pPr>
      <w:r w:rsidRPr="00695BCD">
        <w:rPr>
          <w:rFonts w:ascii="Calibri" w:hAnsi="Calibri"/>
          <w:sz w:val="22"/>
          <w:szCs w:val="22"/>
        </w:rPr>
        <w:t>“</w:t>
      </w:r>
      <w:r w:rsidRPr="00695BCD">
        <w:rPr>
          <w:rFonts w:ascii="Calibri" w:hAnsi="Calibri"/>
          <w:b/>
          <w:sz w:val="22"/>
          <w:szCs w:val="22"/>
        </w:rPr>
        <w:t>PIPEDA</w:t>
      </w:r>
      <w:r w:rsidRPr="00695BCD">
        <w:rPr>
          <w:rFonts w:ascii="Calibri" w:hAnsi="Calibri"/>
          <w:sz w:val="22"/>
          <w:szCs w:val="22"/>
        </w:rPr>
        <w:t xml:space="preserve">” </w:t>
      </w:r>
      <w:r w:rsidRPr="00695BCD">
        <w:rPr>
          <w:rFonts w:asciiTheme="minorHAnsi" w:hAnsiTheme="minorHAnsi" w:cstheme="minorHAnsi"/>
          <w:sz w:val="20"/>
        </w:rPr>
        <w:t>means Canada’s Personal Information Protection and Electronic Documents Act, S.C. 2000, c.5, as amended from time-to-time.</w:t>
      </w:r>
    </w:p>
    <w:p w14:paraId="09A9C4D7" w14:textId="5805E337" w:rsidR="00F32D2F" w:rsidRPr="00695BCD" w:rsidRDefault="00F32D2F" w:rsidP="001D15E0">
      <w:pPr>
        <w:numPr>
          <w:ilvl w:val="0"/>
          <w:numId w:val="6"/>
        </w:numPr>
        <w:jc w:val="both"/>
        <w:rPr>
          <w:rFonts w:asciiTheme="minorHAnsi" w:hAnsiTheme="minorHAnsi" w:cstheme="minorHAnsi"/>
          <w:sz w:val="20"/>
        </w:rPr>
      </w:pPr>
      <w:r w:rsidRPr="00695BCD">
        <w:rPr>
          <w:rFonts w:asciiTheme="minorHAnsi" w:hAnsiTheme="minorHAnsi" w:cstheme="minorHAnsi"/>
          <w:sz w:val="20"/>
        </w:rPr>
        <w:t>“</w:t>
      </w:r>
      <w:r w:rsidRPr="00695BCD">
        <w:rPr>
          <w:rFonts w:asciiTheme="minorHAnsi" w:hAnsiTheme="minorHAnsi" w:cstheme="minorHAnsi"/>
          <w:b/>
          <w:bCs/>
          <w:sz w:val="20"/>
        </w:rPr>
        <w:t xml:space="preserve">Test Algorithm” </w:t>
      </w:r>
      <w:r w:rsidRPr="00695BCD">
        <w:rPr>
          <w:rFonts w:asciiTheme="minorHAnsi" w:hAnsiTheme="minorHAnsi" w:cstheme="minorHAnsi"/>
          <w:sz w:val="20"/>
        </w:rPr>
        <w:t>means a predictive or prognostic biomarker algorithm comparing Gemcitabine/Nab-Paclitaxel versus modified Folfirinox in advanced pancreatic cancer and that has previously been developed by the Recipient using data other than the Data and/or Genomic Data.</w:t>
      </w:r>
    </w:p>
    <w:p w14:paraId="06B8C40E" w14:textId="1DF63707" w:rsidR="00F67954" w:rsidRPr="00695BCD" w:rsidRDefault="005067A1" w:rsidP="001D15E0">
      <w:pPr>
        <w:numPr>
          <w:ilvl w:val="0"/>
          <w:numId w:val="6"/>
        </w:numPr>
        <w:jc w:val="both"/>
        <w:rPr>
          <w:rFonts w:asciiTheme="minorHAnsi" w:hAnsiTheme="minorHAnsi" w:cstheme="minorHAnsi"/>
          <w:sz w:val="20"/>
        </w:rPr>
      </w:pPr>
      <w:r w:rsidRPr="00695BCD">
        <w:rPr>
          <w:rFonts w:asciiTheme="minorHAnsi" w:hAnsiTheme="minorHAnsi" w:cstheme="minorHAnsi"/>
          <w:sz w:val="20"/>
        </w:rPr>
        <w:t>“</w:t>
      </w:r>
      <w:r w:rsidRPr="00695BCD">
        <w:rPr>
          <w:rFonts w:asciiTheme="minorHAnsi" w:hAnsiTheme="minorHAnsi" w:cstheme="minorHAnsi"/>
          <w:b/>
          <w:sz w:val="20"/>
        </w:rPr>
        <w:t>Transferring Scientist(s)</w:t>
      </w:r>
      <w:r w:rsidRPr="00695BCD">
        <w:rPr>
          <w:rFonts w:asciiTheme="minorHAnsi" w:hAnsiTheme="minorHAnsi" w:cstheme="minorHAnsi"/>
          <w:sz w:val="20"/>
        </w:rPr>
        <w:t>”:</w:t>
      </w:r>
      <w:r w:rsidR="006E7EB0" w:rsidRPr="00695BCD">
        <w:rPr>
          <w:rFonts w:asciiTheme="minorHAnsi" w:hAnsiTheme="minorHAnsi" w:cstheme="minorHAnsi"/>
          <w:sz w:val="20"/>
        </w:rPr>
        <w:t xml:space="preserve"> means</w:t>
      </w:r>
      <w:bookmarkStart w:id="0" w:name="Text9"/>
      <w:r w:rsidR="009F5AC3" w:rsidRPr="00695BCD">
        <w:rPr>
          <w:rFonts w:asciiTheme="minorHAnsi" w:hAnsiTheme="minorHAnsi" w:cstheme="minorHAnsi"/>
          <w:sz w:val="20"/>
        </w:rPr>
        <w:t xml:space="preserve"> </w:t>
      </w:r>
      <w:bookmarkEnd w:id="0"/>
      <w:r w:rsidR="00ED5AB3" w:rsidRPr="00695BCD">
        <w:rPr>
          <w:rFonts w:asciiTheme="minorHAnsi" w:hAnsiTheme="minorHAnsi" w:cstheme="minorHAnsi"/>
          <w:sz w:val="20"/>
        </w:rPr>
        <w:t>Robert Grant</w:t>
      </w:r>
      <w:r w:rsidR="009F5AC3" w:rsidRPr="00695BCD">
        <w:rPr>
          <w:rFonts w:asciiTheme="minorHAnsi" w:hAnsiTheme="minorHAnsi" w:cstheme="minorHAnsi"/>
          <w:b/>
          <w:sz w:val="20"/>
        </w:rPr>
        <w:t xml:space="preserve"> </w:t>
      </w:r>
      <w:r w:rsidR="00B94F59" w:rsidRPr="00695BCD">
        <w:rPr>
          <w:rFonts w:asciiTheme="minorHAnsi" w:hAnsiTheme="minorHAnsi" w:cstheme="minorHAnsi"/>
          <w:sz w:val="20"/>
        </w:rPr>
        <w:t>;</w:t>
      </w:r>
    </w:p>
    <w:p w14:paraId="3D466D13" w14:textId="7590924F" w:rsidR="00393B1E" w:rsidRPr="00695BCD" w:rsidRDefault="00393B1E" w:rsidP="001D15E0">
      <w:pPr>
        <w:numPr>
          <w:ilvl w:val="0"/>
          <w:numId w:val="6"/>
        </w:numPr>
        <w:jc w:val="both"/>
        <w:rPr>
          <w:rFonts w:asciiTheme="minorHAnsi" w:hAnsiTheme="minorHAnsi" w:cstheme="minorHAnsi"/>
          <w:b/>
          <w:bCs/>
          <w:sz w:val="20"/>
        </w:rPr>
      </w:pPr>
      <w:r w:rsidRPr="00695BCD">
        <w:rPr>
          <w:rFonts w:asciiTheme="minorHAnsi" w:hAnsiTheme="minorHAnsi" w:cstheme="minorHAnsi"/>
          <w:sz w:val="20"/>
        </w:rPr>
        <w:t xml:space="preserve"> </w:t>
      </w:r>
      <w:r w:rsidRPr="00695BCD">
        <w:rPr>
          <w:rFonts w:asciiTheme="minorHAnsi" w:hAnsiTheme="minorHAnsi" w:cstheme="minorHAnsi"/>
          <w:b/>
          <w:bCs/>
          <w:sz w:val="20"/>
        </w:rPr>
        <w:t>“Investigator</w:t>
      </w:r>
      <w:r w:rsidR="00EF0DF5" w:rsidRPr="00695BCD">
        <w:rPr>
          <w:rFonts w:asciiTheme="minorHAnsi" w:hAnsiTheme="minorHAnsi" w:cstheme="minorHAnsi"/>
          <w:b/>
          <w:bCs/>
          <w:sz w:val="20"/>
        </w:rPr>
        <w:t>(s)</w:t>
      </w:r>
      <w:r w:rsidRPr="00695BCD">
        <w:rPr>
          <w:rFonts w:asciiTheme="minorHAnsi" w:hAnsiTheme="minorHAnsi" w:cstheme="minorHAnsi"/>
          <w:b/>
          <w:bCs/>
          <w:sz w:val="20"/>
        </w:rPr>
        <w:t xml:space="preserve">” </w:t>
      </w:r>
      <w:r w:rsidRPr="00695BCD">
        <w:rPr>
          <w:rFonts w:asciiTheme="minorHAnsi" w:hAnsiTheme="minorHAnsi" w:cstheme="minorHAnsi"/>
          <w:sz w:val="20"/>
        </w:rPr>
        <w:t>means the investigator</w:t>
      </w:r>
      <w:r w:rsidR="00EF0DF5" w:rsidRPr="00695BCD">
        <w:rPr>
          <w:rFonts w:asciiTheme="minorHAnsi" w:hAnsiTheme="minorHAnsi" w:cstheme="minorHAnsi"/>
          <w:sz w:val="20"/>
        </w:rPr>
        <w:t>(s)</w:t>
      </w:r>
      <w:r w:rsidRPr="00695BCD">
        <w:rPr>
          <w:rFonts w:asciiTheme="minorHAnsi" w:hAnsiTheme="minorHAnsi" w:cstheme="minorHAnsi"/>
          <w:sz w:val="20"/>
        </w:rPr>
        <w:t xml:space="preserve"> of the Recipient who will be receiving the Data and oversee the use of the Data </w:t>
      </w:r>
      <w:r w:rsidR="00EF0DF5" w:rsidRPr="00695BCD">
        <w:rPr>
          <w:rFonts w:asciiTheme="minorHAnsi" w:hAnsiTheme="minorHAnsi" w:cstheme="minorHAnsi"/>
          <w:sz w:val="20"/>
        </w:rPr>
        <w:t xml:space="preserve">together with the Genomic Data </w:t>
      </w:r>
      <w:r w:rsidRPr="00695BCD">
        <w:rPr>
          <w:rFonts w:asciiTheme="minorHAnsi" w:hAnsiTheme="minorHAnsi" w:cstheme="minorHAnsi"/>
          <w:sz w:val="20"/>
        </w:rPr>
        <w:t>for the Permitted Use.</w:t>
      </w:r>
    </w:p>
    <w:p w14:paraId="0C00D7F7" w14:textId="3DBA8005" w:rsidR="002C384A" w:rsidRPr="00393B1E" w:rsidRDefault="002C384A" w:rsidP="000C5133">
      <w:pPr>
        <w:ind w:left="360"/>
        <w:jc w:val="both"/>
        <w:rPr>
          <w:rFonts w:asciiTheme="minorHAnsi" w:hAnsiTheme="minorHAnsi" w:cstheme="minorHAnsi"/>
          <w:b/>
          <w:sz w:val="20"/>
          <w:highlight w:val="yellow"/>
        </w:rPr>
      </w:pPr>
    </w:p>
    <w:p w14:paraId="1769CF36" w14:textId="77777777" w:rsidR="008F370F" w:rsidRPr="00E91FDD" w:rsidRDefault="008F370F" w:rsidP="008F370F">
      <w:pPr>
        <w:jc w:val="both"/>
        <w:rPr>
          <w:rFonts w:asciiTheme="minorHAnsi" w:hAnsiTheme="minorHAnsi" w:cstheme="minorHAnsi"/>
          <w:b/>
          <w:sz w:val="20"/>
        </w:rPr>
      </w:pPr>
    </w:p>
    <w:p w14:paraId="0AC536D9" w14:textId="09C84C1A" w:rsidR="004F5999" w:rsidRDefault="009A4F9D" w:rsidP="00D80683">
      <w:pPr>
        <w:numPr>
          <w:ilvl w:val="0"/>
          <w:numId w:val="7"/>
        </w:numPr>
        <w:ind w:left="426"/>
        <w:jc w:val="both"/>
        <w:rPr>
          <w:rFonts w:asciiTheme="minorHAnsi" w:hAnsiTheme="minorHAnsi" w:cstheme="minorHAnsi"/>
          <w:b/>
          <w:sz w:val="20"/>
        </w:rPr>
      </w:pPr>
      <w:r w:rsidRPr="00E9254A">
        <w:rPr>
          <w:rFonts w:asciiTheme="minorHAnsi" w:hAnsiTheme="minorHAnsi" w:cstheme="minorHAnsi"/>
          <w:b/>
          <w:sz w:val="20"/>
        </w:rPr>
        <w:t xml:space="preserve">PERMITTED </w:t>
      </w:r>
      <w:r w:rsidR="00485121" w:rsidRPr="00D80683">
        <w:rPr>
          <w:rFonts w:asciiTheme="minorHAnsi" w:hAnsiTheme="minorHAnsi" w:cstheme="minorHAnsi"/>
          <w:b/>
          <w:sz w:val="20"/>
        </w:rPr>
        <w:t>USE</w:t>
      </w:r>
      <w:r w:rsidR="009B40CE">
        <w:rPr>
          <w:rFonts w:asciiTheme="minorHAnsi" w:hAnsiTheme="minorHAnsi" w:cstheme="minorHAnsi"/>
          <w:b/>
          <w:sz w:val="20"/>
        </w:rPr>
        <w:t xml:space="preserve"> LICENSE</w:t>
      </w:r>
      <w:r w:rsidR="004F5999">
        <w:rPr>
          <w:rFonts w:asciiTheme="minorHAnsi" w:hAnsiTheme="minorHAnsi" w:cstheme="minorHAnsi"/>
          <w:b/>
          <w:sz w:val="20"/>
        </w:rPr>
        <w:t xml:space="preserve"> AND PAYMENT</w:t>
      </w:r>
      <w:r w:rsidRPr="00D80683">
        <w:rPr>
          <w:rFonts w:asciiTheme="minorHAnsi" w:hAnsiTheme="minorHAnsi" w:cstheme="minorHAnsi"/>
          <w:b/>
          <w:sz w:val="20"/>
        </w:rPr>
        <w:t>.</w:t>
      </w:r>
      <w:r w:rsidR="00167B2C">
        <w:rPr>
          <w:rFonts w:asciiTheme="minorHAnsi" w:hAnsiTheme="minorHAnsi" w:cstheme="minorHAnsi"/>
          <w:b/>
          <w:sz w:val="20"/>
        </w:rPr>
        <w:t xml:space="preserve">  </w:t>
      </w:r>
    </w:p>
    <w:p w14:paraId="67D6A1A6" w14:textId="0421B347" w:rsidR="007513C4" w:rsidRPr="007513C4" w:rsidRDefault="004F5999" w:rsidP="004F5999">
      <w:pPr>
        <w:pStyle w:val="ListParagraph"/>
        <w:numPr>
          <w:ilvl w:val="1"/>
          <w:numId w:val="18"/>
        </w:numPr>
        <w:jc w:val="both"/>
        <w:rPr>
          <w:rFonts w:asciiTheme="minorHAnsi" w:hAnsiTheme="minorHAnsi" w:cstheme="minorHAnsi"/>
          <w:b/>
          <w:sz w:val="20"/>
        </w:rPr>
      </w:pPr>
      <w:r>
        <w:rPr>
          <w:rFonts w:asciiTheme="minorHAnsi" w:hAnsiTheme="minorHAnsi" w:cstheme="minorHAnsi"/>
          <w:sz w:val="20"/>
        </w:rPr>
        <w:t xml:space="preserve"> </w:t>
      </w:r>
      <w:r w:rsidRPr="004F5999">
        <w:rPr>
          <w:rFonts w:asciiTheme="minorHAnsi" w:hAnsiTheme="minorHAnsi" w:cstheme="minorHAnsi"/>
          <w:b/>
          <w:sz w:val="20"/>
        </w:rPr>
        <w:t>Permitted Use</w:t>
      </w:r>
      <w:r w:rsidR="009B40CE">
        <w:rPr>
          <w:rFonts w:asciiTheme="minorHAnsi" w:hAnsiTheme="minorHAnsi" w:cstheme="minorHAnsi"/>
          <w:b/>
          <w:sz w:val="20"/>
        </w:rPr>
        <w:t xml:space="preserve"> License</w:t>
      </w:r>
      <w:r w:rsidRPr="004F5999">
        <w:rPr>
          <w:rFonts w:asciiTheme="minorHAnsi" w:hAnsiTheme="minorHAnsi" w:cstheme="minorHAnsi"/>
          <w:b/>
          <w:sz w:val="20"/>
        </w:rPr>
        <w:t xml:space="preserve">.  </w:t>
      </w:r>
      <w:r w:rsidR="009B40CE">
        <w:rPr>
          <w:rFonts w:asciiTheme="minorHAnsi" w:hAnsiTheme="minorHAnsi" w:cstheme="minorHAnsi"/>
          <w:bCs/>
          <w:sz w:val="20"/>
        </w:rPr>
        <w:t xml:space="preserve">UHN hereby grants, and Recipient accepts, a nonexclusive, non-transferable, limited right and license to use </w:t>
      </w:r>
      <w:r w:rsidR="001D15E0" w:rsidRPr="004F5999">
        <w:rPr>
          <w:rFonts w:asciiTheme="minorHAnsi" w:hAnsiTheme="minorHAnsi" w:cstheme="minorHAnsi"/>
          <w:sz w:val="20"/>
        </w:rPr>
        <w:t xml:space="preserve">the </w:t>
      </w:r>
      <w:r w:rsidR="00D46CA8" w:rsidRPr="004F5999">
        <w:rPr>
          <w:rFonts w:asciiTheme="minorHAnsi" w:hAnsiTheme="minorHAnsi" w:cstheme="minorHAnsi"/>
          <w:sz w:val="20"/>
        </w:rPr>
        <w:t>Data</w:t>
      </w:r>
      <w:r w:rsidR="006552C8" w:rsidRPr="004F5999">
        <w:rPr>
          <w:rFonts w:asciiTheme="minorHAnsi" w:hAnsiTheme="minorHAnsi" w:cstheme="minorHAnsi"/>
          <w:sz w:val="20"/>
        </w:rPr>
        <w:t xml:space="preserve"> </w:t>
      </w:r>
      <w:r w:rsidR="009B40CE">
        <w:rPr>
          <w:rFonts w:asciiTheme="minorHAnsi" w:hAnsiTheme="minorHAnsi" w:cstheme="minorHAnsi"/>
          <w:sz w:val="20"/>
        </w:rPr>
        <w:t xml:space="preserve">(together with the Genomic Data) </w:t>
      </w:r>
      <w:r w:rsidR="001D15E0" w:rsidRPr="004F5999">
        <w:rPr>
          <w:rFonts w:asciiTheme="minorHAnsi" w:hAnsiTheme="minorHAnsi" w:cstheme="minorHAnsi"/>
          <w:sz w:val="20"/>
        </w:rPr>
        <w:t xml:space="preserve">solely for the Permitted Use and </w:t>
      </w:r>
      <w:r w:rsidR="009B40CE">
        <w:rPr>
          <w:rFonts w:asciiTheme="minorHAnsi" w:hAnsiTheme="minorHAnsi" w:cstheme="minorHAnsi"/>
          <w:sz w:val="20"/>
        </w:rPr>
        <w:t xml:space="preserve">solely </w:t>
      </w:r>
      <w:r w:rsidR="001D15E0" w:rsidRPr="004F5999">
        <w:rPr>
          <w:rFonts w:asciiTheme="minorHAnsi" w:hAnsiTheme="minorHAnsi" w:cstheme="minorHAnsi"/>
          <w:sz w:val="20"/>
        </w:rPr>
        <w:t xml:space="preserve">in accordance with all terms and conditions contained in this </w:t>
      </w:r>
      <w:r w:rsidR="002C384A" w:rsidRPr="004F5999">
        <w:rPr>
          <w:rFonts w:asciiTheme="minorHAnsi" w:hAnsiTheme="minorHAnsi" w:cstheme="minorHAnsi"/>
          <w:sz w:val="20"/>
        </w:rPr>
        <w:t>Agreement</w:t>
      </w:r>
      <w:r w:rsidR="0006365E" w:rsidRPr="004F5999">
        <w:rPr>
          <w:rFonts w:asciiTheme="minorHAnsi" w:hAnsiTheme="minorHAnsi" w:cstheme="minorHAnsi"/>
          <w:sz w:val="20"/>
        </w:rPr>
        <w:t xml:space="preserve">. </w:t>
      </w:r>
      <w:r w:rsidR="009B40CE">
        <w:rPr>
          <w:rFonts w:asciiTheme="minorHAnsi" w:hAnsiTheme="minorHAnsi" w:cstheme="minorHAnsi"/>
          <w:sz w:val="20"/>
        </w:rPr>
        <w:t xml:space="preserve"> </w:t>
      </w:r>
      <w:r w:rsidR="006E2627">
        <w:rPr>
          <w:rFonts w:asciiTheme="minorHAnsi" w:hAnsiTheme="minorHAnsi" w:cstheme="minorHAnsi"/>
          <w:sz w:val="20"/>
        </w:rPr>
        <w:t>E</w:t>
      </w:r>
      <w:r w:rsidR="006E2627" w:rsidRPr="00D80683">
        <w:rPr>
          <w:rFonts w:asciiTheme="minorHAnsi" w:hAnsiTheme="minorHAnsi" w:cstheme="minorHAnsi"/>
          <w:sz w:val="20"/>
        </w:rPr>
        <w:t>xcept as expressly provided in the P</w:t>
      </w:r>
      <w:r w:rsidR="006E2627">
        <w:rPr>
          <w:rFonts w:asciiTheme="minorHAnsi" w:hAnsiTheme="minorHAnsi" w:cstheme="minorHAnsi"/>
          <w:sz w:val="20"/>
        </w:rPr>
        <w:t>ermitted Use</w:t>
      </w:r>
      <w:r w:rsidR="006E2627" w:rsidRPr="00D80683">
        <w:rPr>
          <w:rFonts w:asciiTheme="minorHAnsi" w:hAnsiTheme="minorHAnsi" w:cstheme="minorHAnsi"/>
          <w:sz w:val="20"/>
        </w:rPr>
        <w:t xml:space="preserve">, or with the express authorization of the UHN, the Data must not be linked, matched or otherwise combined with other information </w:t>
      </w:r>
      <w:r w:rsidR="001F6DAE">
        <w:rPr>
          <w:rFonts w:asciiTheme="minorHAnsi" w:hAnsiTheme="minorHAnsi" w:cstheme="minorHAnsi"/>
          <w:sz w:val="20"/>
        </w:rPr>
        <w:t>(</w:t>
      </w:r>
      <w:r w:rsidR="006E2627">
        <w:rPr>
          <w:rFonts w:asciiTheme="minorHAnsi" w:hAnsiTheme="minorHAnsi" w:cstheme="minorHAnsi"/>
          <w:sz w:val="20"/>
        </w:rPr>
        <w:t>beyond the Genomic Data provided separately</w:t>
      </w:r>
      <w:r w:rsidR="001F6DAE">
        <w:rPr>
          <w:rFonts w:asciiTheme="minorHAnsi" w:hAnsiTheme="minorHAnsi" w:cstheme="minorHAnsi"/>
          <w:sz w:val="20"/>
        </w:rPr>
        <w:t>)</w:t>
      </w:r>
      <w:r w:rsidR="006E2627">
        <w:rPr>
          <w:rFonts w:asciiTheme="minorHAnsi" w:hAnsiTheme="minorHAnsi" w:cstheme="minorHAnsi"/>
          <w:sz w:val="20"/>
        </w:rPr>
        <w:t xml:space="preserve"> </w:t>
      </w:r>
      <w:r w:rsidR="006E2627" w:rsidRPr="00D80683">
        <w:rPr>
          <w:rFonts w:asciiTheme="minorHAnsi" w:hAnsiTheme="minorHAnsi" w:cstheme="minorHAnsi"/>
          <w:sz w:val="20"/>
        </w:rPr>
        <w:t>including information that is available from other sources</w:t>
      </w:r>
      <w:r w:rsidR="006E2627">
        <w:rPr>
          <w:rFonts w:asciiTheme="minorHAnsi" w:hAnsiTheme="minorHAnsi" w:cstheme="minorHAnsi"/>
          <w:sz w:val="20"/>
        </w:rPr>
        <w:t xml:space="preserve">.  </w:t>
      </w:r>
      <w:r w:rsidR="007513C4">
        <w:rPr>
          <w:rFonts w:asciiTheme="minorHAnsi" w:hAnsiTheme="minorHAnsi" w:cstheme="minorHAnsi"/>
          <w:sz w:val="20"/>
        </w:rPr>
        <w:t>A</w:t>
      </w:r>
      <w:r w:rsidR="007513C4" w:rsidRPr="00D80683">
        <w:rPr>
          <w:rFonts w:asciiTheme="minorHAnsi" w:hAnsiTheme="minorHAnsi" w:cstheme="minorHAnsi"/>
          <w:sz w:val="20"/>
        </w:rPr>
        <w:t>ny subsequent use or disclosure of the Data is prohibited</w:t>
      </w:r>
      <w:r w:rsidR="007513C4">
        <w:rPr>
          <w:rFonts w:asciiTheme="minorHAnsi" w:hAnsiTheme="minorHAnsi" w:cstheme="minorHAnsi"/>
          <w:sz w:val="20"/>
        </w:rPr>
        <w:t>,</w:t>
      </w:r>
      <w:r w:rsidR="007513C4" w:rsidRPr="00D80683">
        <w:rPr>
          <w:rFonts w:asciiTheme="minorHAnsi" w:hAnsiTheme="minorHAnsi" w:cstheme="minorHAnsi"/>
          <w:sz w:val="20"/>
        </w:rPr>
        <w:t xml:space="preserve"> </w:t>
      </w:r>
      <w:r w:rsidR="007513C4">
        <w:rPr>
          <w:rFonts w:asciiTheme="minorHAnsi" w:hAnsiTheme="minorHAnsi" w:cstheme="minorHAnsi"/>
          <w:sz w:val="20"/>
        </w:rPr>
        <w:t xml:space="preserve">including </w:t>
      </w:r>
      <w:r w:rsidR="007513C4" w:rsidRPr="00E91FDD">
        <w:rPr>
          <w:rFonts w:asciiTheme="minorHAnsi" w:hAnsiTheme="minorHAnsi" w:cstheme="minorHAnsi"/>
          <w:sz w:val="20"/>
        </w:rPr>
        <w:t xml:space="preserve">any Commercial Use of the </w:t>
      </w:r>
      <w:r w:rsidR="007513C4">
        <w:rPr>
          <w:rFonts w:asciiTheme="minorHAnsi" w:hAnsiTheme="minorHAnsi" w:cstheme="minorHAnsi"/>
          <w:sz w:val="20"/>
        </w:rPr>
        <w:t>Data,</w:t>
      </w:r>
      <w:r w:rsidR="007513C4" w:rsidRPr="00D80683">
        <w:rPr>
          <w:rFonts w:asciiTheme="minorHAnsi" w:hAnsiTheme="minorHAnsi" w:cstheme="minorHAnsi"/>
          <w:sz w:val="20"/>
        </w:rPr>
        <w:t xml:space="preserve"> without the express written permission of, and an appropriate license from UHN</w:t>
      </w:r>
      <w:r w:rsidR="007513C4">
        <w:rPr>
          <w:rFonts w:asciiTheme="minorHAnsi" w:hAnsiTheme="minorHAnsi" w:cstheme="minorHAnsi"/>
          <w:sz w:val="20"/>
        </w:rPr>
        <w:t>.</w:t>
      </w:r>
      <w:r w:rsidR="007513C4" w:rsidRPr="00D80683">
        <w:rPr>
          <w:rFonts w:asciiTheme="minorHAnsi" w:hAnsiTheme="minorHAnsi" w:cstheme="minorHAnsi"/>
          <w:sz w:val="20"/>
        </w:rPr>
        <w:t xml:space="preserve"> </w:t>
      </w:r>
      <w:r w:rsidR="002E5FAC">
        <w:rPr>
          <w:rFonts w:asciiTheme="minorHAnsi" w:hAnsiTheme="minorHAnsi" w:cstheme="minorHAnsi"/>
          <w:sz w:val="20"/>
        </w:rPr>
        <w:t xml:space="preserve"> </w:t>
      </w:r>
    </w:p>
    <w:p w14:paraId="665081F8" w14:textId="7D3B5271" w:rsidR="00397AC2" w:rsidRPr="00397AC2" w:rsidRDefault="009B40CE" w:rsidP="007513C4">
      <w:pPr>
        <w:pStyle w:val="ListParagraph"/>
        <w:ind w:left="502"/>
        <w:jc w:val="both"/>
        <w:rPr>
          <w:rFonts w:asciiTheme="minorHAnsi" w:hAnsiTheme="minorHAnsi" w:cstheme="minorHAnsi"/>
          <w:b/>
          <w:sz w:val="20"/>
        </w:rPr>
      </w:pPr>
      <w:r>
        <w:rPr>
          <w:rFonts w:asciiTheme="minorHAnsi" w:hAnsiTheme="minorHAnsi" w:cstheme="minorHAnsi"/>
          <w:sz w:val="20"/>
        </w:rPr>
        <w:t xml:space="preserve"> </w:t>
      </w:r>
    </w:p>
    <w:p w14:paraId="294A1D46" w14:textId="4689B81B" w:rsidR="00393B1E" w:rsidRPr="00393B1E" w:rsidRDefault="00397AC2" w:rsidP="00032909">
      <w:pPr>
        <w:pStyle w:val="ListParagraph"/>
        <w:numPr>
          <w:ilvl w:val="1"/>
          <w:numId w:val="18"/>
        </w:numPr>
        <w:jc w:val="both"/>
        <w:rPr>
          <w:rFonts w:asciiTheme="minorHAnsi" w:hAnsiTheme="minorHAnsi" w:cstheme="minorHAnsi"/>
          <w:b/>
          <w:sz w:val="20"/>
        </w:rPr>
      </w:pPr>
      <w:r>
        <w:rPr>
          <w:rFonts w:asciiTheme="minorHAnsi" w:hAnsiTheme="minorHAnsi" w:cstheme="minorHAnsi"/>
          <w:b/>
          <w:bCs/>
          <w:sz w:val="20"/>
        </w:rPr>
        <w:t xml:space="preserve">Prohibited Use of Data. </w:t>
      </w:r>
    </w:p>
    <w:p w14:paraId="194C0F45" w14:textId="227C0F99" w:rsidR="00393B1E" w:rsidRPr="00393B1E" w:rsidRDefault="00393B1E" w:rsidP="00393B1E">
      <w:pPr>
        <w:pStyle w:val="ListParagraph"/>
        <w:numPr>
          <w:ilvl w:val="2"/>
          <w:numId w:val="18"/>
        </w:numPr>
        <w:jc w:val="both"/>
        <w:rPr>
          <w:rFonts w:asciiTheme="minorHAnsi" w:hAnsiTheme="minorHAnsi" w:cstheme="minorHAnsi"/>
          <w:b/>
          <w:sz w:val="20"/>
        </w:rPr>
      </w:pPr>
      <w:r>
        <w:rPr>
          <w:rFonts w:asciiTheme="minorHAnsi" w:hAnsiTheme="minorHAnsi" w:cstheme="minorHAnsi"/>
          <w:b/>
          <w:bCs/>
          <w:sz w:val="20"/>
        </w:rPr>
        <w:t xml:space="preserve"> </w:t>
      </w:r>
      <w:r w:rsidRPr="00393B1E">
        <w:rPr>
          <w:rFonts w:asciiTheme="minorHAnsi" w:hAnsiTheme="minorHAnsi" w:cstheme="minorHAnsi"/>
          <w:sz w:val="20"/>
        </w:rPr>
        <w:t>Recipient acknowledges and</w:t>
      </w:r>
      <w:r>
        <w:rPr>
          <w:rFonts w:asciiTheme="minorHAnsi" w:hAnsiTheme="minorHAnsi" w:cstheme="minorHAnsi"/>
          <w:sz w:val="20"/>
        </w:rPr>
        <w:t xml:space="preserve"> agrees that the Genomic Data together with the Data includes data that associated with a unique, but not directly identified person</w:t>
      </w:r>
      <w:r w:rsidR="00F32D2F">
        <w:rPr>
          <w:rFonts w:asciiTheme="minorHAnsi" w:hAnsiTheme="minorHAnsi" w:cstheme="minorHAnsi"/>
          <w:sz w:val="20"/>
        </w:rPr>
        <w:t>,</w:t>
      </w:r>
      <w:r>
        <w:rPr>
          <w:rFonts w:asciiTheme="minorHAnsi" w:hAnsiTheme="minorHAnsi" w:cstheme="minorHAnsi"/>
          <w:sz w:val="20"/>
        </w:rPr>
        <w:t xml:space="preserve"> </w:t>
      </w:r>
      <w:r w:rsidR="005E5265">
        <w:rPr>
          <w:rFonts w:asciiTheme="minorHAnsi" w:hAnsiTheme="minorHAnsi" w:cstheme="minorHAnsi"/>
          <w:sz w:val="20"/>
        </w:rPr>
        <w:t>and</w:t>
      </w:r>
      <w:r>
        <w:rPr>
          <w:rFonts w:asciiTheme="minorHAnsi" w:hAnsiTheme="minorHAnsi" w:cstheme="minorHAnsi"/>
          <w:sz w:val="20"/>
        </w:rPr>
        <w:t xml:space="preserve"> the collective receipt of the Data together with Genomic Data must be treated as personally identifiable information.</w:t>
      </w:r>
      <w:r w:rsidR="007513C4">
        <w:rPr>
          <w:rFonts w:asciiTheme="minorHAnsi" w:hAnsiTheme="minorHAnsi" w:cstheme="minorHAnsi"/>
          <w:sz w:val="20"/>
        </w:rPr>
        <w:t xml:space="preserve">  </w:t>
      </w:r>
      <w:r w:rsidR="007513C4" w:rsidRPr="007513C4">
        <w:rPr>
          <w:rFonts w:asciiTheme="minorHAnsi" w:hAnsiTheme="minorHAnsi" w:cstheme="minorHAnsi"/>
          <w:sz w:val="20"/>
        </w:rPr>
        <w:t xml:space="preserve">The Recipient acknowledges that UHN has informed Recipient that as a public body it is subject to  applicable privacy and health information related legislation in dealing with personal information and/or personal health information, which may include PHIPA and PIPEDA (“PIP Laws”); (ii) UHN is a health information custodian as defined in PHIPA and has statutory obligations to safeguard its patients’ PHI, and is subject to PIP Laws, </w:t>
      </w:r>
      <w:r w:rsidR="007513C4">
        <w:rPr>
          <w:rFonts w:asciiTheme="minorHAnsi" w:hAnsiTheme="minorHAnsi" w:cstheme="minorHAnsi"/>
          <w:sz w:val="20"/>
        </w:rPr>
        <w:t>(iii)</w:t>
      </w:r>
      <w:r w:rsidR="007513C4" w:rsidRPr="007513C4">
        <w:rPr>
          <w:rFonts w:asciiTheme="minorHAnsi" w:hAnsiTheme="minorHAnsi" w:cstheme="minorHAnsi"/>
          <w:sz w:val="20"/>
        </w:rPr>
        <w:t xml:space="preserve"> UHN is providing the Data to Recipient strictly for the </w:t>
      </w:r>
      <w:r w:rsidR="007513C4">
        <w:rPr>
          <w:rFonts w:asciiTheme="minorHAnsi" w:hAnsiTheme="minorHAnsi" w:cstheme="minorHAnsi"/>
          <w:sz w:val="20"/>
        </w:rPr>
        <w:t>Permitted Use.</w:t>
      </w:r>
    </w:p>
    <w:p w14:paraId="5DDC5DE0" w14:textId="08BD14B5" w:rsidR="00393B1E" w:rsidRPr="00695BCD" w:rsidRDefault="00393B1E" w:rsidP="00393B1E">
      <w:pPr>
        <w:pStyle w:val="ListParagraph"/>
        <w:numPr>
          <w:ilvl w:val="2"/>
          <w:numId w:val="18"/>
        </w:numPr>
        <w:jc w:val="both"/>
        <w:rPr>
          <w:rFonts w:asciiTheme="minorHAnsi" w:hAnsiTheme="minorHAnsi" w:cstheme="minorHAnsi"/>
          <w:b/>
          <w:sz w:val="20"/>
          <w:highlight w:val="yellow"/>
        </w:rPr>
      </w:pPr>
      <w:r w:rsidRPr="00695BCD">
        <w:rPr>
          <w:rFonts w:asciiTheme="minorHAnsi" w:hAnsiTheme="minorHAnsi" w:cstheme="minorHAnsi"/>
          <w:sz w:val="20"/>
          <w:highlight w:val="yellow"/>
        </w:rPr>
        <w:t>Recipient further acknowledges and agrees that</w:t>
      </w:r>
      <w:r w:rsidR="007513C4" w:rsidRPr="00695BCD">
        <w:rPr>
          <w:rFonts w:asciiTheme="minorHAnsi" w:hAnsiTheme="minorHAnsi" w:cstheme="minorHAnsi"/>
          <w:sz w:val="20"/>
          <w:highlight w:val="yellow"/>
        </w:rPr>
        <w:t xml:space="preserve"> consistent with the Permitted Use,</w:t>
      </w:r>
      <w:r w:rsidRPr="00695BCD">
        <w:rPr>
          <w:rFonts w:asciiTheme="minorHAnsi" w:hAnsiTheme="minorHAnsi" w:cstheme="minorHAnsi"/>
          <w:sz w:val="20"/>
          <w:highlight w:val="yellow"/>
        </w:rPr>
        <w:t xml:space="preserve"> the Data will only be used for purposes of validating the Test Algorithm, and will not be used for any training or fine tuning of the Test Algorithm or any other AI algorithm</w:t>
      </w:r>
      <w:r w:rsidR="007513C4" w:rsidRPr="00695BCD">
        <w:rPr>
          <w:rFonts w:asciiTheme="minorHAnsi" w:hAnsiTheme="minorHAnsi" w:cstheme="minorHAnsi"/>
          <w:sz w:val="20"/>
          <w:highlight w:val="yellow"/>
        </w:rPr>
        <w:t>.</w:t>
      </w:r>
      <w:r w:rsidRPr="00695BCD">
        <w:rPr>
          <w:rFonts w:asciiTheme="minorHAnsi" w:hAnsiTheme="minorHAnsi" w:cstheme="minorHAnsi"/>
          <w:sz w:val="20"/>
          <w:highlight w:val="yellow"/>
        </w:rPr>
        <w:t xml:space="preserve"> </w:t>
      </w:r>
    </w:p>
    <w:p w14:paraId="4688AA6B" w14:textId="073FEA76" w:rsidR="00393B1E" w:rsidRPr="007513C4" w:rsidRDefault="00393B1E" w:rsidP="00393B1E">
      <w:pPr>
        <w:pStyle w:val="ListParagraph"/>
        <w:numPr>
          <w:ilvl w:val="2"/>
          <w:numId w:val="18"/>
        </w:numPr>
        <w:jc w:val="both"/>
        <w:rPr>
          <w:rFonts w:asciiTheme="minorHAnsi" w:hAnsiTheme="minorHAnsi" w:cstheme="minorHAnsi"/>
          <w:b/>
          <w:sz w:val="20"/>
        </w:rPr>
      </w:pPr>
      <w:r w:rsidRPr="00393B1E">
        <w:rPr>
          <w:rFonts w:asciiTheme="minorHAnsi" w:hAnsiTheme="minorHAnsi" w:cstheme="minorHAnsi"/>
          <w:bCs/>
          <w:sz w:val="20"/>
          <w:lang w:val="en-CA"/>
        </w:rPr>
        <w:t>Recipient agrees that it shall not attempt, by any means, to establish the identity of, or make contact with, either directly or indirectly, any donor of Data</w:t>
      </w:r>
      <w:r w:rsidR="007513C4">
        <w:rPr>
          <w:rFonts w:asciiTheme="minorHAnsi" w:hAnsiTheme="minorHAnsi" w:cstheme="minorHAnsi"/>
          <w:bCs/>
          <w:sz w:val="20"/>
          <w:lang w:val="en-CA"/>
        </w:rPr>
        <w:t xml:space="preserve"> </w:t>
      </w:r>
      <w:r w:rsidRPr="00393B1E">
        <w:rPr>
          <w:rFonts w:asciiTheme="minorHAnsi" w:hAnsiTheme="minorHAnsi" w:cstheme="minorHAnsi"/>
          <w:bCs/>
          <w:sz w:val="20"/>
          <w:lang w:val="en-CA"/>
        </w:rPr>
        <w:t xml:space="preserve">and agrees only to publish or to disclose </w:t>
      </w:r>
      <w:r>
        <w:rPr>
          <w:rFonts w:asciiTheme="minorHAnsi" w:hAnsiTheme="minorHAnsi" w:cstheme="minorHAnsi"/>
          <w:bCs/>
          <w:sz w:val="20"/>
          <w:lang w:val="en-CA"/>
        </w:rPr>
        <w:t>the results of the validation of the Test Algorithm</w:t>
      </w:r>
      <w:r w:rsidR="00A26210">
        <w:rPr>
          <w:rFonts w:asciiTheme="minorHAnsi" w:hAnsiTheme="minorHAnsi" w:cstheme="minorHAnsi"/>
          <w:bCs/>
          <w:sz w:val="20"/>
          <w:lang w:val="en-CA"/>
        </w:rPr>
        <w:t xml:space="preserve"> in accordance with Article 10</w:t>
      </w:r>
      <w:r>
        <w:rPr>
          <w:rFonts w:asciiTheme="minorHAnsi" w:hAnsiTheme="minorHAnsi" w:cstheme="minorHAnsi"/>
          <w:bCs/>
          <w:sz w:val="20"/>
          <w:lang w:val="en-CA"/>
        </w:rPr>
        <w:t>, and not to allow for any publication of the Data or Genomic Data</w:t>
      </w:r>
      <w:r w:rsidR="00234CDC">
        <w:rPr>
          <w:rFonts w:asciiTheme="minorHAnsi" w:hAnsiTheme="minorHAnsi" w:cstheme="minorHAnsi"/>
          <w:bCs/>
          <w:sz w:val="20"/>
          <w:lang w:val="en-CA"/>
        </w:rPr>
        <w:t xml:space="preserve"> in anything other than </w:t>
      </w:r>
      <w:r w:rsidRPr="00393B1E">
        <w:rPr>
          <w:rFonts w:asciiTheme="minorHAnsi" w:hAnsiTheme="minorHAnsi" w:cstheme="minorHAnsi"/>
          <w:bCs/>
          <w:sz w:val="20"/>
          <w:lang w:val="en-CA"/>
        </w:rPr>
        <w:t>a format that precludes determination of individual records, such as data in an aggregate form</w:t>
      </w:r>
      <w:r w:rsidRPr="00393B1E">
        <w:rPr>
          <w:rFonts w:asciiTheme="minorHAnsi" w:hAnsiTheme="minorHAnsi" w:cstheme="minorHAnsi"/>
          <w:b/>
          <w:sz w:val="20"/>
          <w:lang w:val="en-CA"/>
        </w:rPr>
        <w:t xml:space="preserve">. </w:t>
      </w:r>
    </w:p>
    <w:p w14:paraId="5265155C" w14:textId="188BBD3D" w:rsidR="007513C4" w:rsidRPr="007513C4" w:rsidRDefault="007513C4" w:rsidP="00393B1E">
      <w:pPr>
        <w:pStyle w:val="ListParagraph"/>
        <w:numPr>
          <w:ilvl w:val="2"/>
          <w:numId w:val="18"/>
        </w:numPr>
        <w:jc w:val="both"/>
        <w:rPr>
          <w:rFonts w:asciiTheme="minorHAnsi" w:hAnsiTheme="minorHAnsi" w:cstheme="minorHAnsi"/>
          <w:bCs/>
          <w:sz w:val="20"/>
        </w:rPr>
      </w:pPr>
      <w:r w:rsidRPr="007513C4">
        <w:rPr>
          <w:rFonts w:asciiTheme="minorHAnsi" w:hAnsiTheme="minorHAnsi" w:cstheme="minorHAnsi"/>
          <w:bCs/>
          <w:sz w:val="20"/>
        </w:rPr>
        <w:t>The Recipient shall ensure that only such of its personnel and subcontractors</w:t>
      </w:r>
      <w:r>
        <w:rPr>
          <w:rFonts w:asciiTheme="minorHAnsi" w:hAnsiTheme="minorHAnsi" w:cstheme="minorHAnsi"/>
          <w:bCs/>
          <w:sz w:val="20"/>
        </w:rPr>
        <w:t>, including Investigator,</w:t>
      </w:r>
      <w:r w:rsidRPr="007513C4">
        <w:rPr>
          <w:rFonts w:asciiTheme="minorHAnsi" w:hAnsiTheme="minorHAnsi" w:cstheme="minorHAnsi"/>
          <w:bCs/>
          <w:sz w:val="20"/>
        </w:rPr>
        <w:t xml:space="preserve"> as have a need to access Data for the fulfillment of the </w:t>
      </w:r>
      <w:r>
        <w:rPr>
          <w:rFonts w:asciiTheme="minorHAnsi" w:hAnsiTheme="minorHAnsi" w:cstheme="minorHAnsi"/>
          <w:bCs/>
          <w:sz w:val="20"/>
        </w:rPr>
        <w:t>Permitted Use</w:t>
      </w:r>
      <w:r w:rsidRPr="007513C4">
        <w:rPr>
          <w:rFonts w:asciiTheme="minorHAnsi" w:hAnsiTheme="minorHAnsi" w:cstheme="minorHAnsi"/>
          <w:bCs/>
          <w:sz w:val="20"/>
        </w:rPr>
        <w:t xml:space="preserve"> shall be granted such access ("Recipient User").  Recipient agreement that any Recipient Users will be </w:t>
      </w:r>
      <w:r w:rsidRPr="007513C4">
        <w:rPr>
          <w:rFonts w:asciiTheme="minorHAnsi" w:hAnsiTheme="minorHAnsi" w:cstheme="minorHAnsi"/>
          <w:bCs/>
          <w:sz w:val="20"/>
        </w:rPr>
        <w:lastRenderedPageBreak/>
        <w:t>made familiar with the requirements as set out in this DTA, and to ensure compliance by all Recipient Users with the terms of this DTA.  Should any Recipient User's employment or affiliation end during the Term, Recipient shall ensure that any and all PHI in the possession of such Recipient User will be returned and no copies will be kept.</w:t>
      </w:r>
    </w:p>
    <w:p w14:paraId="17434F97" w14:textId="77777777" w:rsidR="00393B1E" w:rsidRPr="00393B1E" w:rsidRDefault="00393B1E" w:rsidP="00393B1E">
      <w:pPr>
        <w:pStyle w:val="ListParagraph"/>
        <w:numPr>
          <w:ilvl w:val="2"/>
          <w:numId w:val="18"/>
        </w:numPr>
        <w:jc w:val="both"/>
        <w:rPr>
          <w:rFonts w:asciiTheme="minorHAnsi" w:hAnsiTheme="minorHAnsi" w:cstheme="minorHAnsi"/>
          <w:b/>
          <w:sz w:val="20"/>
        </w:rPr>
      </w:pPr>
      <w:r w:rsidRPr="00393B1E">
        <w:rPr>
          <w:rFonts w:asciiTheme="minorHAnsi" w:hAnsiTheme="minorHAnsi" w:cstheme="minorHAnsi"/>
          <w:sz w:val="20"/>
          <w:lang w:val="en-CA"/>
        </w:rPr>
        <w:t xml:space="preserve">Recipient represents, warrants and covenants that it has in place reasonable and effective administrative, technological and physical safeguards to stop theft, loss and unauthorized access, copying, modification, use, disclosure or disposal of personally identifiable information and that these safeguards are consistent with industry practice. </w:t>
      </w:r>
    </w:p>
    <w:p w14:paraId="2AD46B82" w14:textId="1F2EF9EA" w:rsidR="00393B1E" w:rsidRPr="00393B1E" w:rsidRDefault="00393B1E" w:rsidP="00393B1E">
      <w:pPr>
        <w:pStyle w:val="ListParagraph"/>
        <w:numPr>
          <w:ilvl w:val="2"/>
          <w:numId w:val="18"/>
        </w:numPr>
        <w:jc w:val="both"/>
        <w:rPr>
          <w:rFonts w:asciiTheme="minorHAnsi" w:hAnsiTheme="minorHAnsi" w:cstheme="minorHAnsi"/>
          <w:bCs/>
          <w:sz w:val="20"/>
        </w:rPr>
      </w:pPr>
      <w:r w:rsidRPr="00393B1E">
        <w:rPr>
          <w:rFonts w:asciiTheme="minorHAnsi" w:hAnsiTheme="minorHAnsi" w:cstheme="minorHAnsi"/>
          <w:bCs/>
          <w:sz w:val="20"/>
        </w:rPr>
        <w:t>Investigator and Recipient shall treat the Data as though it were personally identifiable information and shall maintain the Data in a secure manner and take all reasonable steps to ensure that the Data is protected against theft, loss, modification and unauthorized copying, use, or disclosure</w:t>
      </w:r>
      <w:r w:rsidR="006E2627">
        <w:rPr>
          <w:rFonts w:asciiTheme="minorHAnsi" w:hAnsiTheme="minorHAnsi" w:cstheme="minorHAnsi"/>
          <w:bCs/>
          <w:sz w:val="20"/>
        </w:rPr>
        <w:t xml:space="preserve">, whether intentional or inadvertent, and any foreign demand for disclosure of Data  and </w:t>
      </w:r>
      <w:r w:rsidRPr="00393B1E">
        <w:rPr>
          <w:rFonts w:asciiTheme="minorHAnsi" w:hAnsiTheme="minorHAnsi" w:cstheme="minorHAnsi"/>
          <w:bCs/>
          <w:sz w:val="20"/>
        </w:rPr>
        <w:t xml:space="preserve">that safeguards employed are consistent with industry best practice. Recipient and Investigator shall: </w:t>
      </w:r>
    </w:p>
    <w:p w14:paraId="13B5CC5F" w14:textId="37D1BB76" w:rsidR="00393B1E" w:rsidRDefault="00393B1E" w:rsidP="00EF33AD">
      <w:pPr>
        <w:pStyle w:val="ListParagraph"/>
        <w:numPr>
          <w:ilvl w:val="3"/>
          <w:numId w:val="20"/>
        </w:numPr>
        <w:jc w:val="both"/>
        <w:rPr>
          <w:rFonts w:asciiTheme="minorHAnsi" w:hAnsiTheme="minorHAnsi" w:cstheme="minorHAnsi"/>
          <w:bCs/>
          <w:sz w:val="20"/>
        </w:rPr>
      </w:pPr>
      <w:r w:rsidRPr="00393B1E">
        <w:rPr>
          <w:rFonts w:asciiTheme="minorHAnsi" w:hAnsiTheme="minorHAnsi" w:cstheme="minorHAnsi"/>
          <w:bCs/>
          <w:sz w:val="20"/>
        </w:rPr>
        <w:t xml:space="preserve">immediately notify </w:t>
      </w:r>
      <w:r>
        <w:rPr>
          <w:rFonts w:asciiTheme="minorHAnsi" w:hAnsiTheme="minorHAnsi" w:cstheme="minorHAnsi"/>
          <w:bCs/>
          <w:sz w:val="20"/>
        </w:rPr>
        <w:t>UHN</w:t>
      </w:r>
      <w:r w:rsidRPr="00393B1E">
        <w:rPr>
          <w:rFonts w:asciiTheme="minorHAnsi" w:hAnsiTheme="minorHAnsi" w:cstheme="minorHAnsi"/>
          <w:bCs/>
          <w:sz w:val="20"/>
        </w:rPr>
        <w:t xml:space="preserve"> in writing if either becomes aware of any breach or suspected</w:t>
      </w:r>
      <w:r>
        <w:rPr>
          <w:rFonts w:asciiTheme="minorHAnsi" w:hAnsiTheme="minorHAnsi" w:cstheme="minorHAnsi"/>
          <w:bCs/>
          <w:sz w:val="20"/>
        </w:rPr>
        <w:t xml:space="preserve"> </w:t>
      </w:r>
      <w:r w:rsidRPr="00393B1E">
        <w:rPr>
          <w:rFonts w:asciiTheme="minorHAnsi" w:hAnsiTheme="minorHAnsi" w:cstheme="minorHAnsi"/>
          <w:bCs/>
          <w:sz w:val="20"/>
        </w:rPr>
        <w:t>breach of this Agreement or if Data has been (or is believed to have been) stolen, lost or</w:t>
      </w:r>
      <w:r>
        <w:rPr>
          <w:rFonts w:asciiTheme="minorHAnsi" w:hAnsiTheme="minorHAnsi" w:cstheme="minorHAnsi"/>
          <w:bCs/>
          <w:sz w:val="20"/>
        </w:rPr>
        <w:t xml:space="preserve"> </w:t>
      </w:r>
      <w:r w:rsidRPr="00393B1E">
        <w:rPr>
          <w:rFonts w:asciiTheme="minorHAnsi" w:hAnsiTheme="minorHAnsi" w:cstheme="minorHAnsi"/>
          <w:bCs/>
          <w:sz w:val="20"/>
        </w:rPr>
        <w:t>accessed by unauthorized persons</w:t>
      </w:r>
      <w:r w:rsidR="006E2627">
        <w:rPr>
          <w:rFonts w:asciiTheme="minorHAnsi" w:hAnsiTheme="minorHAnsi" w:cstheme="minorHAnsi"/>
          <w:bCs/>
          <w:sz w:val="20"/>
        </w:rPr>
        <w:t xml:space="preserve"> </w:t>
      </w:r>
      <w:r w:rsidR="006E2627" w:rsidRPr="004616CE">
        <w:rPr>
          <w:rFonts w:asciiTheme="minorHAnsi" w:hAnsiTheme="minorHAnsi" w:cstheme="minorHAnsi"/>
          <w:bCs/>
          <w:sz w:val="20"/>
          <w:highlight w:val="yellow"/>
        </w:rPr>
        <w:t>or otherwise subject of foreign demand</w:t>
      </w:r>
      <w:r w:rsidRPr="00393B1E">
        <w:rPr>
          <w:rFonts w:asciiTheme="minorHAnsi" w:hAnsiTheme="minorHAnsi" w:cstheme="minorHAnsi"/>
          <w:bCs/>
          <w:sz w:val="20"/>
        </w:rPr>
        <w:t>;</w:t>
      </w:r>
    </w:p>
    <w:p w14:paraId="0B009DC9" w14:textId="154CF838" w:rsidR="00393B1E" w:rsidRDefault="00393B1E" w:rsidP="00EF33AD">
      <w:pPr>
        <w:pStyle w:val="ListParagraph"/>
        <w:numPr>
          <w:ilvl w:val="3"/>
          <w:numId w:val="20"/>
        </w:numPr>
        <w:jc w:val="both"/>
        <w:rPr>
          <w:rFonts w:asciiTheme="minorHAnsi" w:hAnsiTheme="minorHAnsi" w:cstheme="minorHAnsi"/>
          <w:bCs/>
          <w:sz w:val="20"/>
        </w:rPr>
      </w:pPr>
      <w:r>
        <w:rPr>
          <w:rFonts w:asciiTheme="minorHAnsi" w:hAnsiTheme="minorHAnsi" w:cstheme="minorHAnsi"/>
          <w:bCs/>
          <w:sz w:val="20"/>
        </w:rPr>
        <w:t>take reasonable steps to contain the breach, theft, loss or unauthorized access; and</w:t>
      </w:r>
    </w:p>
    <w:p w14:paraId="26A0D7FB" w14:textId="244B355F" w:rsidR="00393B1E" w:rsidRDefault="00393B1E" w:rsidP="00EF33AD">
      <w:pPr>
        <w:pStyle w:val="ListParagraph"/>
        <w:numPr>
          <w:ilvl w:val="3"/>
          <w:numId w:val="20"/>
        </w:numPr>
        <w:jc w:val="both"/>
        <w:rPr>
          <w:rFonts w:asciiTheme="minorHAnsi" w:hAnsiTheme="minorHAnsi" w:cstheme="minorHAnsi"/>
          <w:bCs/>
          <w:sz w:val="20"/>
        </w:rPr>
      </w:pPr>
      <w:r>
        <w:rPr>
          <w:rFonts w:asciiTheme="minorHAnsi" w:hAnsiTheme="minorHAnsi" w:cstheme="minorHAnsi"/>
          <w:bCs/>
          <w:sz w:val="20"/>
        </w:rPr>
        <w:t>cooperate with UHN in a commercially reasonable manner to deal with such unauthorized access.</w:t>
      </w:r>
    </w:p>
    <w:p w14:paraId="09EDDAFB" w14:textId="77777777" w:rsidR="00393B1E" w:rsidRDefault="00393B1E" w:rsidP="00393B1E">
      <w:pPr>
        <w:pStyle w:val="ListParagraph"/>
        <w:numPr>
          <w:ilvl w:val="2"/>
          <w:numId w:val="18"/>
        </w:numPr>
        <w:jc w:val="both"/>
        <w:rPr>
          <w:rFonts w:asciiTheme="minorHAnsi" w:hAnsiTheme="minorHAnsi" w:cstheme="minorHAnsi"/>
          <w:bCs/>
          <w:sz w:val="20"/>
        </w:rPr>
      </w:pPr>
      <w:r w:rsidRPr="00393B1E">
        <w:rPr>
          <w:rFonts w:asciiTheme="minorHAnsi" w:hAnsiTheme="minorHAnsi" w:cstheme="minorHAnsi"/>
          <w:bCs/>
          <w:sz w:val="20"/>
        </w:rPr>
        <w:t>Recipient will maintain the confidentiality of the Data and ensure that only persons with a need to know and who are aware of and have agreed to comply with the terms and conditions of this Agreement will have access to the Data.</w:t>
      </w:r>
      <w:r>
        <w:rPr>
          <w:rFonts w:asciiTheme="minorHAnsi" w:hAnsiTheme="minorHAnsi" w:cstheme="minorHAnsi"/>
          <w:bCs/>
          <w:sz w:val="20"/>
        </w:rPr>
        <w:t xml:space="preserve">  </w:t>
      </w:r>
    </w:p>
    <w:p w14:paraId="7A1EDCCE" w14:textId="0527D215" w:rsidR="00032909" w:rsidRPr="007513C4" w:rsidRDefault="00393B1E" w:rsidP="00393B1E">
      <w:pPr>
        <w:pStyle w:val="ListParagraph"/>
        <w:numPr>
          <w:ilvl w:val="2"/>
          <w:numId w:val="18"/>
        </w:numPr>
        <w:jc w:val="both"/>
        <w:rPr>
          <w:rFonts w:asciiTheme="minorHAnsi" w:hAnsiTheme="minorHAnsi" w:cstheme="minorHAnsi"/>
          <w:bCs/>
          <w:sz w:val="20"/>
        </w:rPr>
      </w:pPr>
      <w:r w:rsidRPr="007513C4">
        <w:rPr>
          <w:rFonts w:asciiTheme="minorHAnsi" w:hAnsiTheme="minorHAnsi" w:cstheme="minorHAnsi"/>
          <w:bCs/>
          <w:sz w:val="20"/>
        </w:rPr>
        <w:t>Recipient shall ensure that its</w:t>
      </w:r>
      <w:r w:rsidR="00F368AF">
        <w:rPr>
          <w:rFonts w:asciiTheme="minorHAnsi" w:hAnsiTheme="minorHAnsi" w:cstheme="minorHAnsi"/>
          <w:bCs/>
          <w:sz w:val="20"/>
        </w:rPr>
        <w:t>’</w:t>
      </w:r>
      <w:r w:rsidRPr="007513C4">
        <w:rPr>
          <w:rFonts w:asciiTheme="minorHAnsi" w:hAnsiTheme="minorHAnsi" w:cstheme="minorHAnsi"/>
          <w:bCs/>
          <w:sz w:val="20"/>
        </w:rPr>
        <w:t xml:space="preserve"> use of the Data, complies with all applicable laws and regulations, including approval from a qualified research ethics board (or equivalent) where applicable.</w:t>
      </w:r>
      <w:r w:rsidR="00032909" w:rsidRPr="007513C4">
        <w:rPr>
          <w:rFonts w:asciiTheme="minorHAnsi" w:hAnsiTheme="minorHAnsi" w:cstheme="minorHAnsi"/>
          <w:bCs/>
          <w:sz w:val="20"/>
        </w:rPr>
        <w:t xml:space="preserve">  </w:t>
      </w:r>
    </w:p>
    <w:p w14:paraId="64D8C6CB" w14:textId="1E5F8B28" w:rsidR="004F5999" w:rsidRPr="007513C4" w:rsidRDefault="00393B1E" w:rsidP="00032909">
      <w:pPr>
        <w:pStyle w:val="ListParagraph"/>
        <w:numPr>
          <w:ilvl w:val="2"/>
          <w:numId w:val="18"/>
        </w:numPr>
        <w:jc w:val="both"/>
        <w:rPr>
          <w:rFonts w:asciiTheme="minorHAnsi" w:hAnsiTheme="minorHAnsi" w:cstheme="minorHAnsi"/>
          <w:bCs/>
          <w:sz w:val="20"/>
        </w:rPr>
      </w:pPr>
      <w:r w:rsidRPr="007513C4">
        <w:rPr>
          <w:rFonts w:asciiTheme="minorHAnsi" w:hAnsiTheme="minorHAnsi" w:cstheme="minorHAnsi"/>
          <w:bCs/>
          <w:sz w:val="20"/>
        </w:rPr>
        <w:t xml:space="preserve">Upon request of </w:t>
      </w:r>
      <w:r w:rsidR="00032909" w:rsidRPr="007513C4">
        <w:rPr>
          <w:rFonts w:asciiTheme="minorHAnsi" w:hAnsiTheme="minorHAnsi" w:cstheme="minorHAnsi"/>
          <w:bCs/>
          <w:sz w:val="20"/>
        </w:rPr>
        <w:t>UHN</w:t>
      </w:r>
      <w:r w:rsidRPr="007513C4">
        <w:rPr>
          <w:rFonts w:asciiTheme="minorHAnsi" w:hAnsiTheme="minorHAnsi" w:cstheme="minorHAnsi"/>
          <w:bCs/>
          <w:sz w:val="20"/>
        </w:rPr>
        <w:t>, Recipient shall permit all privacy and data security and management documents to be inspected to verify that it is complying with the terms of this Agreement.</w:t>
      </w:r>
    </w:p>
    <w:p w14:paraId="474F9194" w14:textId="77777777" w:rsidR="007513C4" w:rsidRDefault="007513C4" w:rsidP="007513C4">
      <w:pPr>
        <w:pStyle w:val="ListParagraph"/>
        <w:ind w:left="425" w:hanging="425"/>
        <w:jc w:val="both"/>
        <w:rPr>
          <w:rFonts w:asciiTheme="minorHAnsi" w:hAnsiTheme="minorHAnsi" w:cstheme="minorHAnsi"/>
          <w:b/>
          <w:sz w:val="20"/>
        </w:rPr>
      </w:pPr>
    </w:p>
    <w:p w14:paraId="1B8F2E33" w14:textId="37FA5A07" w:rsidR="004F5999" w:rsidRPr="004F5999" w:rsidRDefault="007513C4" w:rsidP="007513C4">
      <w:pPr>
        <w:pStyle w:val="ListParagraph"/>
        <w:numPr>
          <w:ilvl w:val="0"/>
          <w:numId w:val="7"/>
        </w:numPr>
        <w:jc w:val="both"/>
        <w:rPr>
          <w:rFonts w:asciiTheme="minorHAnsi" w:hAnsiTheme="minorHAnsi" w:cstheme="minorHAnsi"/>
          <w:sz w:val="20"/>
        </w:rPr>
      </w:pPr>
      <w:r>
        <w:rPr>
          <w:rFonts w:asciiTheme="minorHAnsi" w:hAnsiTheme="minorHAnsi" w:cstheme="minorHAnsi"/>
          <w:b/>
          <w:sz w:val="20"/>
        </w:rPr>
        <w:t>Financial Arrangements</w:t>
      </w:r>
      <w:r w:rsidR="004F5999" w:rsidRPr="004F5999">
        <w:rPr>
          <w:rFonts w:asciiTheme="minorHAnsi" w:hAnsiTheme="minorHAnsi" w:cstheme="minorHAnsi"/>
          <w:sz w:val="20"/>
        </w:rPr>
        <w:t xml:space="preserve">. </w:t>
      </w:r>
      <w:r>
        <w:rPr>
          <w:rFonts w:asciiTheme="minorHAnsi" w:hAnsiTheme="minorHAnsi" w:cstheme="minorHAnsi"/>
          <w:sz w:val="20"/>
        </w:rPr>
        <w:t>Recipient shall bear its own cost of implementing this Agreement.</w:t>
      </w:r>
    </w:p>
    <w:p w14:paraId="4A89C1D4" w14:textId="77777777" w:rsidR="005067A1" w:rsidRPr="00E91FDD" w:rsidRDefault="005067A1" w:rsidP="00BE1B49">
      <w:pPr>
        <w:ind w:left="360"/>
        <w:jc w:val="right"/>
        <w:rPr>
          <w:rFonts w:asciiTheme="minorHAnsi" w:hAnsiTheme="minorHAnsi" w:cstheme="minorHAnsi"/>
          <w:b/>
          <w:sz w:val="20"/>
        </w:rPr>
      </w:pPr>
    </w:p>
    <w:p w14:paraId="175B83C9" w14:textId="2ED03DE8" w:rsidR="00161BD7" w:rsidRPr="00870B6C" w:rsidRDefault="001F3F24" w:rsidP="00025C5E">
      <w:pPr>
        <w:numPr>
          <w:ilvl w:val="0"/>
          <w:numId w:val="7"/>
        </w:numPr>
        <w:jc w:val="both"/>
        <w:rPr>
          <w:rFonts w:asciiTheme="minorHAnsi" w:hAnsiTheme="minorHAnsi" w:cstheme="minorHAnsi"/>
          <w:b/>
          <w:sz w:val="20"/>
        </w:rPr>
      </w:pPr>
      <w:r w:rsidRPr="00870B6C">
        <w:rPr>
          <w:rFonts w:asciiTheme="minorHAnsi" w:hAnsiTheme="minorHAnsi" w:cstheme="minorHAnsi"/>
          <w:b/>
          <w:sz w:val="20"/>
        </w:rPr>
        <w:t xml:space="preserve">RETURN OF </w:t>
      </w:r>
      <w:r w:rsidR="00A32051" w:rsidRPr="00870B6C">
        <w:rPr>
          <w:rFonts w:asciiTheme="minorHAnsi" w:hAnsiTheme="minorHAnsi" w:cstheme="minorHAnsi"/>
          <w:b/>
          <w:sz w:val="20"/>
        </w:rPr>
        <w:t>DATA</w:t>
      </w:r>
      <w:r w:rsidR="006D4E8E" w:rsidRPr="00870B6C">
        <w:rPr>
          <w:rFonts w:asciiTheme="minorHAnsi" w:hAnsiTheme="minorHAnsi" w:cstheme="minorHAnsi"/>
          <w:b/>
          <w:bCs/>
          <w:sz w:val="20"/>
        </w:rPr>
        <w:t>/ PROVISION OF GENERATED DATA</w:t>
      </w:r>
      <w:r w:rsidR="006D4E8E" w:rsidRPr="00870B6C">
        <w:rPr>
          <w:rFonts w:asciiTheme="minorHAnsi" w:hAnsiTheme="minorHAnsi" w:cstheme="minorHAnsi"/>
          <w:b/>
          <w:sz w:val="20"/>
        </w:rPr>
        <w:t>.</w:t>
      </w:r>
      <w:r w:rsidR="00161BD7" w:rsidRPr="00870B6C">
        <w:rPr>
          <w:rFonts w:asciiTheme="minorHAnsi" w:hAnsiTheme="minorHAnsi" w:cstheme="minorHAnsi"/>
          <w:sz w:val="20"/>
        </w:rPr>
        <w:t xml:space="preserve">. </w:t>
      </w:r>
      <w:r w:rsidR="004B7455" w:rsidRPr="00870B6C">
        <w:rPr>
          <w:rFonts w:asciiTheme="minorHAnsi" w:hAnsiTheme="minorHAnsi" w:cstheme="minorHAnsi"/>
          <w:sz w:val="20"/>
        </w:rPr>
        <w:t xml:space="preserve">Upon the expiration or the </w:t>
      </w:r>
      <w:r w:rsidR="007E5D82" w:rsidRPr="00870B6C">
        <w:rPr>
          <w:rFonts w:asciiTheme="minorHAnsi" w:hAnsiTheme="minorHAnsi" w:cstheme="minorHAnsi"/>
          <w:sz w:val="20"/>
        </w:rPr>
        <w:t xml:space="preserve">earlier </w:t>
      </w:r>
      <w:r w:rsidR="004B7455" w:rsidRPr="00870B6C">
        <w:rPr>
          <w:rFonts w:asciiTheme="minorHAnsi" w:hAnsiTheme="minorHAnsi" w:cstheme="minorHAnsi"/>
          <w:sz w:val="20"/>
        </w:rPr>
        <w:t>termination of this Agreement</w:t>
      </w:r>
      <w:r w:rsidR="004C7380" w:rsidRPr="00870B6C">
        <w:rPr>
          <w:rFonts w:asciiTheme="minorHAnsi" w:hAnsiTheme="minorHAnsi" w:cstheme="minorHAnsi"/>
          <w:sz w:val="20"/>
        </w:rPr>
        <w:t xml:space="preserve">, the Recipient shall </w:t>
      </w:r>
      <w:r w:rsidR="00D80683" w:rsidRPr="00870B6C">
        <w:rPr>
          <w:rFonts w:asciiTheme="minorHAnsi" w:hAnsiTheme="minorHAnsi" w:cstheme="minorHAnsi"/>
          <w:sz w:val="20"/>
        </w:rPr>
        <w:t>return</w:t>
      </w:r>
      <w:r w:rsidR="004C7380" w:rsidRPr="00870B6C">
        <w:rPr>
          <w:rFonts w:asciiTheme="minorHAnsi" w:hAnsiTheme="minorHAnsi" w:cstheme="minorHAnsi"/>
          <w:sz w:val="20"/>
        </w:rPr>
        <w:t xml:space="preserve"> </w:t>
      </w:r>
      <w:r w:rsidR="008A6894" w:rsidRPr="00870B6C">
        <w:rPr>
          <w:rFonts w:asciiTheme="minorHAnsi" w:hAnsiTheme="minorHAnsi" w:cstheme="minorHAnsi"/>
          <w:sz w:val="20"/>
        </w:rPr>
        <w:t xml:space="preserve">all copies of Data in any medium then in its possession or securely destroy same </w:t>
      </w:r>
      <w:r w:rsidR="004C7380" w:rsidRPr="00870B6C">
        <w:rPr>
          <w:rFonts w:asciiTheme="minorHAnsi" w:hAnsiTheme="minorHAnsi" w:cstheme="minorHAnsi"/>
          <w:sz w:val="20"/>
        </w:rPr>
        <w:t>(at</w:t>
      </w:r>
      <w:r w:rsidR="00161BD7" w:rsidRPr="00870B6C">
        <w:rPr>
          <w:rFonts w:asciiTheme="minorHAnsi" w:hAnsiTheme="minorHAnsi" w:cstheme="minorHAnsi"/>
          <w:sz w:val="20"/>
        </w:rPr>
        <w:t xml:space="preserve"> UHN’s direction</w:t>
      </w:r>
      <w:r w:rsidR="00F62097" w:rsidRPr="00870B6C">
        <w:rPr>
          <w:rFonts w:asciiTheme="minorHAnsi" w:hAnsiTheme="minorHAnsi" w:cstheme="minorHAnsi"/>
          <w:sz w:val="20"/>
        </w:rPr>
        <w:t>, in writing</w:t>
      </w:r>
      <w:r w:rsidR="004C7380" w:rsidRPr="00870B6C">
        <w:rPr>
          <w:rFonts w:asciiTheme="minorHAnsi" w:hAnsiTheme="minorHAnsi" w:cstheme="minorHAnsi"/>
          <w:sz w:val="20"/>
        </w:rPr>
        <w:t>)</w:t>
      </w:r>
      <w:r w:rsidR="00161BD7" w:rsidRPr="00870B6C">
        <w:rPr>
          <w:rFonts w:asciiTheme="minorHAnsi" w:hAnsiTheme="minorHAnsi" w:cstheme="minorHAnsi"/>
          <w:sz w:val="20"/>
        </w:rPr>
        <w:t>.</w:t>
      </w:r>
      <w:r w:rsidR="00FB39BC" w:rsidRPr="00870B6C">
        <w:rPr>
          <w:rFonts w:asciiTheme="minorHAnsi" w:hAnsiTheme="minorHAnsi" w:cstheme="minorHAnsi"/>
          <w:sz w:val="20"/>
        </w:rPr>
        <w:t xml:space="preserve"> </w:t>
      </w:r>
      <w:r w:rsidR="006D4E8E" w:rsidRPr="00870B6C">
        <w:rPr>
          <w:rFonts w:asciiTheme="minorHAnsi" w:hAnsiTheme="minorHAnsi" w:cstheme="minorHAnsi"/>
          <w:sz w:val="20"/>
        </w:rPr>
        <w:t xml:space="preserve"> For purposes of the Challenge, Recipient </w:t>
      </w:r>
      <w:r w:rsidR="00F35518" w:rsidRPr="00870B6C">
        <w:rPr>
          <w:rFonts w:asciiTheme="minorHAnsi" w:hAnsiTheme="minorHAnsi" w:cstheme="minorHAnsi"/>
          <w:sz w:val="20"/>
        </w:rPr>
        <w:t xml:space="preserve">will share the Generated Data with UHN </w:t>
      </w:r>
      <w:r w:rsidR="00F368AF" w:rsidRPr="00870B6C">
        <w:rPr>
          <w:rFonts w:asciiTheme="minorHAnsi" w:hAnsiTheme="minorHAnsi" w:cstheme="minorHAnsi"/>
          <w:sz w:val="20"/>
        </w:rPr>
        <w:t>for purposes of</w:t>
      </w:r>
      <w:r w:rsidR="006B4862" w:rsidRPr="00870B6C">
        <w:rPr>
          <w:rFonts w:asciiTheme="minorHAnsi" w:hAnsiTheme="minorHAnsi" w:cstheme="minorHAnsi"/>
          <w:sz w:val="20"/>
        </w:rPr>
        <w:t xml:space="preserve"> UHN comparing the prediction from the Test Algorithm with actual outcomes, and UHN shall share the </w:t>
      </w:r>
      <w:r w:rsidR="00870B6C" w:rsidRPr="00870B6C">
        <w:rPr>
          <w:rFonts w:asciiTheme="minorHAnsi" w:hAnsiTheme="minorHAnsi" w:cstheme="minorHAnsi"/>
          <w:sz w:val="20"/>
        </w:rPr>
        <w:t xml:space="preserve">results of such comparison back with the Recipient.  </w:t>
      </w:r>
    </w:p>
    <w:p w14:paraId="0C3A3630" w14:textId="77777777" w:rsidR="00870B6C" w:rsidRDefault="00870B6C" w:rsidP="00870B6C">
      <w:pPr>
        <w:pStyle w:val="ListParagraph"/>
        <w:rPr>
          <w:rFonts w:asciiTheme="minorHAnsi" w:hAnsiTheme="minorHAnsi" w:cstheme="minorHAnsi"/>
          <w:b/>
          <w:sz w:val="20"/>
        </w:rPr>
      </w:pPr>
    </w:p>
    <w:p w14:paraId="5B60846F" w14:textId="77777777" w:rsidR="00870B6C" w:rsidRPr="00870B6C" w:rsidRDefault="00870B6C" w:rsidP="00870B6C">
      <w:pPr>
        <w:ind w:left="360"/>
        <w:jc w:val="both"/>
        <w:rPr>
          <w:rFonts w:asciiTheme="minorHAnsi" w:hAnsiTheme="minorHAnsi" w:cstheme="minorHAnsi"/>
          <w:b/>
          <w:sz w:val="20"/>
        </w:rPr>
      </w:pPr>
    </w:p>
    <w:p w14:paraId="602DA309" w14:textId="02323C15" w:rsidR="003E642E" w:rsidRDefault="000C5133" w:rsidP="003E642E">
      <w:pPr>
        <w:numPr>
          <w:ilvl w:val="0"/>
          <w:numId w:val="7"/>
        </w:numPr>
        <w:jc w:val="both"/>
        <w:rPr>
          <w:rFonts w:asciiTheme="minorHAnsi" w:hAnsiTheme="minorHAnsi" w:cstheme="minorHAnsi"/>
          <w:sz w:val="20"/>
        </w:rPr>
      </w:pPr>
      <w:r>
        <w:rPr>
          <w:rFonts w:asciiTheme="minorHAnsi" w:hAnsiTheme="minorHAnsi" w:cstheme="minorHAnsi"/>
          <w:b/>
          <w:sz w:val="20"/>
        </w:rPr>
        <w:t>REPRESENTATIONS AND WARRANTS</w:t>
      </w:r>
      <w:r w:rsidR="003E642E" w:rsidRPr="00D75AA2">
        <w:rPr>
          <w:rFonts w:asciiTheme="minorHAnsi" w:hAnsiTheme="minorHAnsi" w:cstheme="minorHAnsi"/>
          <w:b/>
          <w:sz w:val="20"/>
        </w:rPr>
        <w:t>.</w:t>
      </w:r>
      <w:r w:rsidR="003E642E" w:rsidRPr="00D75AA2">
        <w:rPr>
          <w:rFonts w:asciiTheme="minorHAnsi" w:hAnsiTheme="minorHAnsi" w:cstheme="minorHAnsi"/>
          <w:sz w:val="20"/>
        </w:rPr>
        <w:t xml:space="preserve"> </w:t>
      </w:r>
    </w:p>
    <w:p w14:paraId="51D46B9B" w14:textId="4CB49CFC" w:rsidR="003E642E" w:rsidRPr="00D75AA2" w:rsidRDefault="000C5133" w:rsidP="003E642E">
      <w:pPr>
        <w:ind w:left="360"/>
        <w:jc w:val="both"/>
        <w:rPr>
          <w:rFonts w:asciiTheme="minorHAnsi" w:hAnsiTheme="minorHAnsi" w:cstheme="minorHAnsi"/>
          <w:sz w:val="20"/>
        </w:rPr>
      </w:pPr>
      <w:r>
        <w:rPr>
          <w:rFonts w:asciiTheme="minorHAnsi" w:hAnsiTheme="minorHAnsi" w:cstheme="minorHAnsi"/>
          <w:sz w:val="20"/>
        </w:rPr>
        <w:t>5</w:t>
      </w:r>
      <w:r w:rsidR="003E642E">
        <w:rPr>
          <w:rFonts w:asciiTheme="minorHAnsi" w:hAnsiTheme="minorHAnsi" w:cstheme="minorHAnsi"/>
          <w:sz w:val="20"/>
        </w:rPr>
        <w:t xml:space="preserve">.1 </w:t>
      </w:r>
      <w:r w:rsidR="003E642E" w:rsidRPr="00D75AA2">
        <w:rPr>
          <w:rFonts w:asciiTheme="minorHAnsi" w:hAnsiTheme="minorHAnsi" w:cstheme="minorHAnsi"/>
          <w:sz w:val="20"/>
        </w:rPr>
        <w:t xml:space="preserve">The Recipient </w:t>
      </w:r>
      <w:r w:rsidR="003E642E">
        <w:rPr>
          <w:rFonts w:asciiTheme="minorHAnsi" w:hAnsiTheme="minorHAnsi" w:cstheme="minorHAnsi"/>
          <w:sz w:val="20"/>
        </w:rPr>
        <w:t>represents and warrants</w:t>
      </w:r>
      <w:r w:rsidR="003E642E" w:rsidRPr="00D75AA2">
        <w:rPr>
          <w:rFonts w:asciiTheme="minorHAnsi" w:hAnsiTheme="minorHAnsi" w:cstheme="minorHAnsi"/>
          <w:sz w:val="20"/>
        </w:rPr>
        <w:t xml:space="preserve"> that it will use the </w:t>
      </w:r>
      <w:r w:rsidR="003E642E">
        <w:rPr>
          <w:rFonts w:asciiTheme="minorHAnsi" w:hAnsiTheme="minorHAnsi" w:cstheme="minorHAnsi"/>
          <w:sz w:val="20"/>
        </w:rPr>
        <w:t xml:space="preserve">Data </w:t>
      </w:r>
      <w:r w:rsidR="003E642E" w:rsidRPr="00D75AA2">
        <w:rPr>
          <w:rFonts w:asciiTheme="minorHAnsi" w:hAnsiTheme="minorHAnsi" w:cstheme="minorHAnsi"/>
          <w:sz w:val="20"/>
        </w:rPr>
        <w:t xml:space="preserve">in compliance with all applicable laws, governmental regulations and guidelines, including, without limitation, any laws, regulations or guidelines applicable to research with human materials or recombinant DNA and any applicable Canadian Institute of Health Research guidelines.  </w:t>
      </w:r>
    </w:p>
    <w:p w14:paraId="5D310341" w14:textId="77777777" w:rsidR="003E642E" w:rsidRDefault="003E642E" w:rsidP="003E642E">
      <w:pPr>
        <w:pStyle w:val="ListParagraph"/>
        <w:rPr>
          <w:rFonts w:asciiTheme="minorHAnsi" w:hAnsiTheme="minorHAnsi" w:cstheme="minorHAnsi"/>
          <w:sz w:val="20"/>
        </w:rPr>
      </w:pPr>
    </w:p>
    <w:p w14:paraId="3C56CEAC" w14:textId="07CC30A3" w:rsidR="003E642E" w:rsidRDefault="000C5133" w:rsidP="003E642E">
      <w:pPr>
        <w:numPr>
          <w:ilvl w:val="2"/>
          <w:numId w:val="14"/>
        </w:numPr>
        <w:ind w:left="426"/>
        <w:jc w:val="both"/>
        <w:rPr>
          <w:rFonts w:ascii="Calibri" w:hAnsi="Calibri" w:cs="Calibri"/>
          <w:sz w:val="20"/>
        </w:rPr>
      </w:pPr>
      <w:r>
        <w:rPr>
          <w:rFonts w:ascii="Calibri" w:hAnsi="Calibri" w:cs="Calibri"/>
          <w:sz w:val="20"/>
        </w:rPr>
        <w:t>5.</w:t>
      </w:r>
      <w:r w:rsidR="003E642E">
        <w:rPr>
          <w:rFonts w:ascii="Calibri" w:hAnsi="Calibri" w:cs="Calibri"/>
          <w:sz w:val="20"/>
        </w:rPr>
        <w:t>2 UHN represents a</w:t>
      </w:r>
      <w:bookmarkStart w:id="1" w:name="_GoBack"/>
      <w:bookmarkEnd w:id="1"/>
      <w:r w:rsidR="003E642E">
        <w:rPr>
          <w:rFonts w:ascii="Calibri" w:hAnsi="Calibri" w:cs="Calibri"/>
          <w:sz w:val="20"/>
        </w:rPr>
        <w:t xml:space="preserve">nd warrants that: </w:t>
      </w:r>
    </w:p>
    <w:p w14:paraId="69437233" w14:textId="77777777" w:rsidR="003E642E" w:rsidRDefault="003E642E" w:rsidP="003E642E">
      <w:pPr>
        <w:numPr>
          <w:ilvl w:val="1"/>
          <w:numId w:val="14"/>
        </w:numPr>
        <w:tabs>
          <w:tab w:val="clear" w:pos="360"/>
          <w:tab w:val="num" w:pos="851"/>
        </w:tabs>
        <w:ind w:left="851" w:hanging="425"/>
        <w:jc w:val="both"/>
        <w:rPr>
          <w:rFonts w:ascii="Calibri" w:hAnsi="Calibri" w:cs="Calibri"/>
          <w:sz w:val="20"/>
        </w:rPr>
      </w:pPr>
      <w:r>
        <w:rPr>
          <w:rFonts w:ascii="Calibri" w:hAnsi="Calibri" w:cs="Calibri"/>
          <w:sz w:val="20"/>
        </w:rPr>
        <w:t>(i) it has the full power and authority to provide the Data to Recipient on the terms of this  Agreement;</w:t>
      </w:r>
    </w:p>
    <w:p w14:paraId="5B8106F0" w14:textId="77777777" w:rsidR="003E642E" w:rsidRDefault="003E642E" w:rsidP="003E642E">
      <w:pPr>
        <w:numPr>
          <w:ilvl w:val="1"/>
          <w:numId w:val="14"/>
        </w:numPr>
        <w:tabs>
          <w:tab w:val="clear" w:pos="360"/>
          <w:tab w:val="num" w:pos="851"/>
        </w:tabs>
        <w:ind w:left="851" w:hanging="425"/>
        <w:jc w:val="both"/>
        <w:rPr>
          <w:rFonts w:ascii="Calibri" w:hAnsi="Calibri" w:cs="Calibri"/>
          <w:sz w:val="20"/>
        </w:rPr>
      </w:pPr>
      <w:r>
        <w:rPr>
          <w:rFonts w:ascii="Calibri" w:hAnsi="Calibri" w:cs="Calibri"/>
          <w:sz w:val="20"/>
        </w:rPr>
        <w:t>(ii) the collection of the Material was approved by a Research Ethics Board (“REB”) that complies with all applicable governmental regulations for such a body;</w:t>
      </w:r>
    </w:p>
    <w:p w14:paraId="7FF3FB0D" w14:textId="77777777" w:rsidR="003E642E" w:rsidRDefault="003E642E" w:rsidP="003E642E">
      <w:pPr>
        <w:numPr>
          <w:ilvl w:val="1"/>
          <w:numId w:val="14"/>
        </w:numPr>
        <w:tabs>
          <w:tab w:val="clear" w:pos="360"/>
          <w:tab w:val="num" w:pos="851"/>
        </w:tabs>
        <w:ind w:left="851" w:hanging="425"/>
        <w:jc w:val="both"/>
        <w:rPr>
          <w:rFonts w:ascii="Calibri" w:hAnsi="Calibri" w:cs="Calibri"/>
          <w:sz w:val="20"/>
        </w:rPr>
      </w:pPr>
      <w:r>
        <w:rPr>
          <w:rFonts w:ascii="Calibri" w:hAnsi="Calibri" w:cs="Calibri"/>
          <w:sz w:val="20"/>
        </w:rPr>
        <w:t>(iii) an informed consent was obtained from each donor of the Material (or the tissue from which the Material was derived) which provides for the transfer of the Material to a third party for the Permitted Use; and</w:t>
      </w:r>
    </w:p>
    <w:p w14:paraId="4DF32812" w14:textId="77777777" w:rsidR="003E642E" w:rsidRDefault="003E642E" w:rsidP="003E642E">
      <w:pPr>
        <w:numPr>
          <w:ilvl w:val="1"/>
          <w:numId w:val="14"/>
        </w:numPr>
        <w:tabs>
          <w:tab w:val="clear" w:pos="360"/>
          <w:tab w:val="num" w:pos="851"/>
        </w:tabs>
        <w:ind w:left="851" w:hanging="425"/>
        <w:jc w:val="both"/>
        <w:rPr>
          <w:rFonts w:ascii="Calibri" w:hAnsi="Calibri" w:cs="Calibri"/>
          <w:sz w:val="20"/>
        </w:rPr>
      </w:pPr>
      <w:r>
        <w:rPr>
          <w:rFonts w:ascii="Calibri" w:hAnsi="Calibri" w:cs="Calibri"/>
          <w:sz w:val="20"/>
        </w:rPr>
        <w:t>(iv) all applicable laws, regulations and governmental guidelines were complied with in the collection and handling of any human tissue.</w:t>
      </w:r>
    </w:p>
    <w:p w14:paraId="6FED55CA" w14:textId="77777777" w:rsidR="003E642E" w:rsidRDefault="003E642E" w:rsidP="003E642E">
      <w:pPr>
        <w:pStyle w:val="ListParagraph"/>
        <w:rPr>
          <w:rFonts w:asciiTheme="minorHAnsi" w:hAnsiTheme="minorHAnsi" w:cstheme="minorHAnsi"/>
          <w:b/>
          <w:sz w:val="20"/>
        </w:rPr>
      </w:pPr>
    </w:p>
    <w:p w14:paraId="50A0CF01" w14:textId="21B67D54" w:rsidR="00D80683" w:rsidRDefault="006E2627" w:rsidP="00397AC2">
      <w:pPr>
        <w:numPr>
          <w:ilvl w:val="0"/>
          <w:numId w:val="7"/>
        </w:numPr>
        <w:jc w:val="both"/>
        <w:rPr>
          <w:rFonts w:asciiTheme="minorHAnsi" w:hAnsiTheme="minorHAnsi" w:cstheme="minorHAnsi"/>
          <w:sz w:val="20"/>
        </w:rPr>
      </w:pPr>
      <w:r>
        <w:rPr>
          <w:rFonts w:asciiTheme="minorHAnsi" w:hAnsiTheme="minorHAnsi" w:cstheme="minorHAnsi"/>
          <w:b/>
          <w:sz w:val="20"/>
        </w:rPr>
        <w:lastRenderedPageBreak/>
        <w:t>NO WARRANTIES</w:t>
      </w:r>
      <w:r w:rsidR="006907C4" w:rsidRPr="00D75AA2">
        <w:rPr>
          <w:rFonts w:asciiTheme="minorHAnsi" w:hAnsiTheme="minorHAnsi" w:cstheme="minorHAnsi"/>
          <w:b/>
          <w:sz w:val="20"/>
        </w:rPr>
        <w:t>.</w:t>
      </w:r>
      <w:r w:rsidR="006907C4" w:rsidRPr="00D75AA2">
        <w:rPr>
          <w:rFonts w:asciiTheme="minorHAnsi" w:hAnsiTheme="minorHAnsi" w:cstheme="minorHAnsi"/>
          <w:sz w:val="20"/>
        </w:rPr>
        <w:t xml:space="preserve"> </w:t>
      </w:r>
    </w:p>
    <w:p w14:paraId="648A81FC" w14:textId="5C429275" w:rsidR="00D75AA2" w:rsidRDefault="000C5133" w:rsidP="00D75AA2">
      <w:pPr>
        <w:pStyle w:val="ListParagraph"/>
        <w:rPr>
          <w:rFonts w:asciiTheme="minorHAnsi" w:hAnsiTheme="minorHAnsi" w:cstheme="minorHAnsi"/>
          <w:sz w:val="20"/>
        </w:rPr>
      </w:pPr>
      <w:r w:rsidRPr="00064B75">
        <w:rPr>
          <w:rFonts w:asciiTheme="minorHAnsi" w:hAnsiTheme="minorHAnsi" w:cstheme="minorHAnsi"/>
          <w:sz w:val="20"/>
          <w:highlight w:val="yellow"/>
        </w:rPr>
        <w:t>ASIDE FROM REPRESENTATIONS AND WARRANTS MADE UNDER SECTION 5,</w:t>
      </w:r>
      <w:r>
        <w:rPr>
          <w:rFonts w:asciiTheme="minorHAnsi" w:hAnsiTheme="minorHAnsi" w:cstheme="minorHAnsi"/>
          <w:sz w:val="20"/>
        </w:rPr>
        <w:t xml:space="preserve"> </w:t>
      </w:r>
      <w:r w:rsidR="006E2627">
        <w:rPr>
          <w:rFonts w:asciiTheme="minorHAnsi" w:hAnsiTheme="minorHAnsi" w:cstheme="minorHAnsi"/>
          <w:sz w:val="20"/>
        </w:rPr>
        <w:t>UHN</w:t>
      </w:r>
      <w:r w:rsidR="006E2627" w:rsidRPr="006E2627">
        <w:rPr>
          <w:rFonts w:asciiTheme="minorHAnsi" w:hAnsiTheme="minorHAnsi" w:cstheme="minorHAnsi"/>
          <w:sz w:val="20"/>
        </w:rPr>
        <w:t xml:space="preserve"> MAKES NO </w:t>
      </w:r>
      <w:r>
        <w:rPr>
          <w:rFonts w:asciiTheme="minorHAnsi" w:hAnsiTheme="minorHAnsi" w:cstheme="minorHAnsi"/>
          <w:sz w:val="20"/>
        </w:rPr>
        <w:t xml:space="preserve">FURTHER </w:t>
      </w:r>
      <w:r w:rsidR="006E2627" w:rsidRPr="006E2627">
        <w:rPr>
          <w:rFonts w:asciiTheme="minorHAnsi" w:hAnsiTheme="minorHAnsi" w:cstheme="minorHAnsi"/>
          <w:sz w:val="20"/>
        </w:rPr>
        <w:t xml:space="preserve">REPRESENTATIONS AND EXTENDS NO </w:t>
      </w:r>
      <w:r>
        <w:rPr>
          <w:rFonts w:asciiTheme="minorHAnsi" w:hAnsiTheme="minorHAnsi" w:cstheme="minorHAnsi"/>
          <w:sz w:val="20"/>
        </w:rPr>
        <w:t xml:space="preserve">FURTHER </w:t>
      </w:r>
      <w:r w:rsidR="006E2627" w:rsidRPr="006E2627">
        <w:rPr>
          <w:rFonts w:asciiTheme="minorHAnsi" w:hAnsiTheme="minorHAnsi" w:cstheme="minorHAnsi"/>
          <w:sz w:val="20"/>
        </w:rPr>
        <w:t>WARRANTIES OF ANY</w:t>
      </w:r>
      <w:r>
        <w:rPr>
          <w:rFonts w:asciiTheme="minorHAnsi" w:hAnsiTheme="minorHAnsi" w:cstheme="minorHAnsi"/>
          <w:sz w:val="20"/>
        </w:rPr>
        <w:t xml:space="preserve"> </w:t>
      </w:r>
      <w:r w:rsidR="006E2627" w:rsidRPr="006E2627">
        <w:rPr>
          <w:rFonts w:asciiTheme="minorHAnsi" w:hAnsiTheme="minorHAnsi" w:cstheme="minorHAnsi"/>
          <w:sz w:val="20"/>
        </w:rPr>
        <w:t>KIND, EITHER EXPRESS OR IMPLIED OF MERCHANTABILITY OR FITNESS FOR APARTICULAR PURPOSE, OR THAT THE USE OF THE DATA WILL NOT INFRINGE ANY</w:t>
      </w:r>
      <w:r w:rsidR="006E2627">
        <w:rPr>
          <w:rFonts w:asciiTheme="minorHAnsi" w:hAnsiTheme="minorHAnsi" w:cstheme="minorHAnsi"/>
          <w:sz w:val="20"/>
        </w:rPr>
        <w:t xml:space="preserve"> </w:t>
      </w:r>
      <w:r w:rsidR="006E2627" w:rsidRPr="006E2627">
        <w:rPr>
          <w:rFonts w:asciiTheme="minorHAnsi" w:hAnsiTheme="minorHAnsi" w:cstheme="minorHAnsi"/>
          <w:sz w:val="20"/>
        </w:rPr>
        <w:t>PATENT, COPYRIGHT, OR TRADEMARK, OR OTHER RIGHTS OR ANY OTHER</w:t>
      </w:r>
      <w:r w:rsidR="006E2627">
        <w:rPr>
          <w:rFonts w:asciiTheme="minorHAnsi" w:hAnsiTheme="minorHAnsi" w:cstheme="minorHAnsi"/>
          <w:sz w:val="20"/>
        </w:rPr>
        <w:t xml:space="preserve"> </w:t>
      </w:r>
      <w:r w:rsidR="006E2627" w:rsidRPr="006E2627">
        <w:rPr>
          <w:rFonts w:asciiTheme="minorHAnsi" w:hAnsiTheme="minorHAnsi" w:cstheme="minorHAnsi"/>
          <w:sz w:val="20"/>
        </w:rPr>
        <w:t xml:space="preserve">EXPRESS OR IMPLIED WARRANTIES. </w:t>
      </w:r>
      <w:r w:rsidR="006E2627">
        <w:rPr>
          <w:rFonts w:asciiTheme="minorHAnsi" w:hAnsiTheme="minorHAnsi" w:cstheme="minorHAnsi"/>
          <w:sz w:val="20"/>
        </w:rPr>
        <w:t>UHN</w:t>
      </w:r>
      <w:r w:rsidR="006E2627" w:rsidRPr="006E2627">
        <w:rPr>
          <w:rFonts w:asciiTheme="minorHAnsi" w:hAnsiTheme="minorHAnsi" w:cstheme="minorHAnsi"/>
          <w:sz w:val="20"/>
        </w:rPr>
        <w:t xml:space="preserve"> DOES NOT WARRANT THAT THE DATA</w:t>
      </w:r>
      <w:r w:rsidR="006E2627">
        <w:rPr>
          <w:rFonts w:asciiTheme="minorHAnsi" w:hAnsiTheme="minorHAnsi" w:cstheme="minorHAnsi"/>
          <w:sz w:val="20"/>
        </w:rPr>
        <w:t xml:space="preserve"> </w:t>
      </w:r>
      <w:r w:rsidR="006E2627" w:rsidRPr="006E2627">
        <w:rPr>
          <w:rFonts w:asciiTheme="minorHAnsi" w:hAnsiTheme="minorHAnsi" w:cstheme="minorHAnsi"/>
          <w:sz w:val="20"/>
        </w:rPr>
        <w:t>WILL MEET THE RECIPIENT’S REQUIREMENTS OR EXPECTATIONS. ALL DATA ISPROVIDED ON AN “AS IS” AND “AS AVAILABLE” BASIS. RECIPIENT’S USE OF THE</w:t>
      </w:r>
      <w:r w:rsidR="006E2627">
        <w:rPr>
          <w:rFonts w:asciiTheme="minorHAnsi" w:hAnsiTheme="minorHAnsi" w:cstheme="minorHAnsi"/>
          <w:sz w:val="20"/>
        </w:rPr>
        <w:t xml:space="preserve"> </w:t>
      </w:r>
      <w:r w:rsidR="006E2627" w:rsidRPr="006E2627">
        <w:rPr>
          <w:rFonts w:asciiTheme="minorHAnsi" w:hAnsiTheme="minorHAnsi" w:cstheme="minorHAnsi"/>
          <w:sz w:val="20"/>
        </w:rPr>
        <w:t>DATA IS AT ITS OWN RISK.</w:t>
      </w:r>
    </w:p>
    <w:p w14:paraId="367C3F04" w14:textId="77777777" w:rsidR="006E2627" w:rsidRDefault="006E2627" w:rsidP="00D75AA2">
      <w:pPr>
        <w:pStyle w:val="ListParagraph"/>
        <w:rPr>
          <w:rFonts w:asciiTheme="minorHAnsi" w:hAnsiTheme="minorHAnsi" w:cstheme="minorHAnsi"/>
          <w:sz w:val="20"/>
        </w:rPr>
      </w:pPr>
    </w:p>
    <w:p w14:paraId="3075DA17" w14:textId="77777777" w:rsidR="00B318FD" w:rsidRDefault="00B318FD" w:rsidP="00B318FD">
      <w:pPr>
        <w:numPr>
          <w:ilvl w:val="0"/>
          <w:numId w:val="7"/>
        </w:numPr>
        <w:jc w:val="both"/>
        <w:rPr>
          <w:rFonts w:asciiTheme="minorHAnsi" w:hAnsiTheme="minorHAnsi" w:cstheme="minorHAnsi"/>
          <w:sz w:val="20"/>
        </w:rPr>
      </w:pPr>
      <w:r w:rsidRPr="00B318FD">
        <w:rPr>
          <w:rFonts w:asciiTheme="minorHAnsi" w:hAnsiTheme="minorHAnsi" w:cstheme="minorHAnsi"/>
          <w:b/>
          <w:bCs/>
          <w:sz w:val="20"/>
        </w:rPr>
        <w:t xml:space="preserve">INDEMNIFICATION  </w:t>
      </w:r>
      <w:r w:rsidRPr="00B318FD">
        <w:rPr>
          <w:rFonts w:asciiTheme="minorHAnsi" w:hAnsiTheme="minorHAnsi" w:cstheme="minorHAnsi"/>
          <w:sz w:val="20"/>
        </w:rPr>
        <w:t xml:space="preserve">Except where prohibited by law, Recipient agrees to indemnify, hold harmless and defend </w:t>
      </w:r>
      <w:r>
        <w:rPr>
          <w:rFonts w:asciiTheme="minorHAnsi" w:hAnsiTheme="minorHAnsi" w:cstheme="minorHAnsi"/>
          <w:sz w:val="20"/>
        </w:rPr>
        <w:t>UHN</w:t>
      </w:r>
      <w:r w:rsidRPr="00B318FD">
        <w:rPr>
          <w:rFonts w:asciiTheme="minorHAnsi" w:hAnsiTheme="minorHAnsi" w:cstheme="minorHAnsi"/>
          <w:sz w:val="20"/>
        </w:rPr>
        <w:t>,</w:t>
      </w:r>
      <w:r>
        <w:rPr>
          <w:rFonts w:asciiTheme="minorHAnsi" w:hAnsiTheme="minorHAnsi" w:cstheme="minorHAnsi"/>
          <w:sz w:val="20"/>
        </w:rPr>
        <w:t xml:space="preserve"> </w:t>
      </w:r>
      <w:r w:rsidRPr="00B318FD">
        <w:rPr>
          <w:rFonts w:asciiTheme="minorHAnsi" w:hAnsiTheme="minorHAnsi" w:cstheme="minorHAnsi"/>
          <w:sz w:val="20"/>
        </w:rPr>
        <w:t>its members, officers, employees, contractors, subcontractors, students and agents against any</w:t>
      </w:r>
      <w:r>
        <w:rPr>
          <w:rFonts w:asciiTheme="minorHAnsi" w:hAnsiTheme="minorHAnsi" w:cstheme="minorHAnsi"/>
          <w:sz w:val="20"/>
        </w:rPr>
        <w:t xml:space="preserve"> </w:t>
      </w:r>
      <w:r w:rsidRPr="00B318FD">
        <w:rPr>
          <w:rFonts w:asciiTheme="minorHAnsi" w:hAnsiTheme="minorHAnsi" w:cstheme="minorHAnsi"/>
          <w:sz w:val="20"/>
        </w:rPr>
        <w:t>and all third party claims, suits, proceedings, costs, or expenses resulting from any negligence</w:t>
      </w:r>
      <w:r>
        <w:rPr>
          <w:rFonts w:asciiTheme="minorHAnsi" w:hAnsiTheme="minorHAnsi" w:cstheme="minorHAnsi"/>
          <w:sz w:val="20"/>
        </w:rPr>
        <w:t xml:space="preserve"> </w:t>
      </w:r>
      <w:r w:rsidRPr="00B318FD">
        <w:rPr>
          <w:rFonts w:asciiTheme="minorHAnsi" w:hAnsiTheme="minorHAnsi" w:cstheme="minorHAnsi"/>
          <w:sz w:val="20"/>
        </w:rPr>
        <w:t>or from any injury (including death), damage, or loss or the alleged infringement of any</w:t>
      </w:r>
      <w:r>
        <w:rPr>
          <w:rFonts w:asciiTheme="minorHAnsi" w:hAnsiTheme="minorHAnsi" w:cstheme="minorHAnsi"/>
          <w:sz w:val="20"/>
        </w:rPr>
        <w:t xml:space="preserve"> </w:t>
      </w:r>
      <w:r w:rsidRPr="00B318FD">
        <w:rPr>
          <w:rFonts w:asciiTheme="minorHAnsi" w:hAnsiTheme="minorHAnsi" w:cstheme="minorHAnsi"/>
          <w:sz w:val="20"/>
        </w:rPr>
        <w:t>copyright, patent, trademark, trade secret or other intellectual property or proprietary right</w:t>
      </w:r>
      <w:r>
        <w:rPr>
          <w:rFonts w:asciiTheme="minorHAnsi" w:hAnsiTheme="minorHAnsi" w:cstheme="minorHAnsi"/>
          <w:sz w:val="20"/>
        </w:rPr>
        <w:t xml:space="preserve"> </w:t>
      </w:r>
      <w:r w:rsidRPr="00B318FD">
        <w:rPr>
          <w:rFonts w:asciiTheme="minorHAnsi" w:hAnsiTheme="minorHAnsi" w:cstheme="minorHAnsi"/>
          <w:sz w:val="20"/>
        </w:rPr>
        <w:t xml:space="preserve">arising out of Recipient’s </w:t>
      </w:r>
      <w:r w:rsidRPr="00064B75">
        <w:rPr>
          <w:rFonts w:asciiTheme="minorHAnsi" w:hAnsiTheme="minorHAnsi" w:cstheme="minorHAnsi"/>
          <w:sz w:val="20"/>
          <w:highlight w:val="yellow"/>
        </w:rPr>
        <w:t>use of the Data</w:t>
      </w:r>
      <w:r w:rsidRPr="00B318FD">
        <w:rPr>
          <w:rFonts w:asciiTheme="minorHAnsi" w:hAnsiTheme="minorHAnsi" w:cstheme="minorHAnsi"/>
          <w:sz w:val="20"/>
        </w:rPr>
        <w:t>.</w:t>
      </w:r>
      <w:r>
        <w:rPr>
          <w:rFonts w:asciiTheme="minorHAnsi" w:hAnsiTheme="minorHAnsi" w:cstheme="minorHAnsi"/>
          <w:sz w:val="20"/>
        </w:rPr>
        <w:t xml:space="preserve"> </w:t>
      </w:r>
      <w:r w:rsidRPr="00B318FD">
        <w:rPr>
          <w:rFonts w:asciiTheme="minorHAnsi" w:hAnsiTheme="minorHAnsi" w:cstheme="minorHAnsi"/>
          <w:sz w:val="20"/>
        </w:rPr>
        <w:t>Without limiting the foregoing, but for clarity, Recipient agrees that it shall take responsibility</w:t>
      </w:r>
      <w:r>
        <w:rPr>
          <w:rFonts w:asciiTheme="minorHAnsi" w:hAnsiTheme="minorHAnsi" w:cstheme="minorHAnsi"/>
          <w:sz w:val="20"/>
        </w:rPr>
        <w:t xml:space="preserve"> </w:t>
      </w:r>
      <w:r w:rsidRPr="00B318FD">
        <w:rPr>
          <w:rFonts w:asciiTheme="minorHAnsi" w:hAnsiTheme="minorHAnsi" w:cstheme="minorHAnsi"/>
          <w:sz w:val="20"/>
        </w:rPr>
        <w:t>for all claims, suits, proceedings, cost or damages arising out of Recipient’s use of the Data.</w:t>
      </w:r>
    </w:p>
    <w:p w14:paraId="540974E1" w14:textId="77777777" w:rsidR="00B318FD" w:rsidRDefault="00B318FD" w:rsidP="00B318FD">
      <w:pPr>
        <w:ind w:left="360"/>
        <w:jc w:val="both"/>
        <w:rPr>
          <w:rFonts w:asciiTheme="minorHAnsi" w:hAnsiTheme="minorHAnsi" w:cstheme="minorHAnsi"/>
          <w:sz w:val="20"/>
        </w:rPr>
      </w:pPr>
    </w:p>
    <w:p w14:paraId="7900311D" w14:textId="5CC9FE10" w:rsidR="00B318FD" w:rsidRDefault="00B318FD" w:rsidP="00B318FD">
      <w:pPr>
        <w:numPr>
          <w:ilvl w:val="0"/>
          <w:numId w:val="7"/>
        </w:numPr>
        <w:jc w:val="both"/>
        <w:rPr>
          <w:rFonts w:asciiTheme="minorHAnsi" w:hAnsiTheme="minorHAnsi" w:cstheme="minorHAnsi"/>
          <w:sz w:val="20"/>
        </w:rPr>
      </w:pPr>
      <w:r w:rsidRPr="00B318FD">
        <w:rPr>
          <w:rFonts w:asciiTheme="minorHAnsi" w:hAnsiTheme="minorHAnsi" w:cstheme="minorHAnsi"/>
          <w:b/>
          <w:bCs/>
          <w:sz w:val="20"/>
        </w:rPr>
        <w:t>LIMIT OF LIABILITY</w:t>
      </w:r>
      <w:r>
        <w:rPr>
          <w:rFonts w:asciiTheme="minorHAnsi" w:hAnsiTheme="minorHAnsi" w:cstheme="minorHAnsi"/>
          <w:sz w:val="20"/>
        </w:rPr>
        <w:t xml:space="preserve"> </w:t>
      </w:r>
      <w:r w:rsidRPr="00B318FD">
        <w:rPr>
          <w:rFonts w:asciiTheme="minorHAnsi" w:hAnsiTheme="minorHAnsi" w:cstheme="minorHAnsi"/>
          <w:sz w:val="20"/>
        </w:rPr>
        <w:t xml:space="preserve">The Recipient acknowledges and agrees that </w:t>
      </w:r>
      <w:r>
        <w:rPr>
          <w:rFonts w:asciiTheme="minorHAnsi" w:hAnsiTheme="minorHAnsi" w:cstheme="minorHAnsi"/>
          <w:sz w:val="20"/>
        </w:rPr>
        <w:t>UHN</w:t>
      </w:r>
      <w:r w:rsidRPr="00B318FD">
        <w:rPr>
          <w:rFonts w:asciiTheme="minorHAnsi" w:hAnsiTheme="minorHAnsi" w:cstheme="minorHAnsi"/>
          <w:sz w:val="20"/>
        </w:rPr>
        <w:t xml:space="preserve"> and its officers, employees, contractors,</w:t>
      </w:r>
      <w:r>
        <w:rPr>
          <w:rFonts w:asciiTheme="minorHAnsi" w:hAnsiTheme="minorHAnsi" w:cstheme="minorHAnsi"/>
          <w:sz w:val="20"/>
        </w:rPr>
        <w:t xml:space="preserve"> </w:t>
      </w:r>
      <w:r w:rsidRPr="00B318FD">
        <w:rPr>
          <w:rFonts w:asciiTheme="minorHAnsi" w:hAnsiTheme="minorHAnsi" w:cstheme="minorHAnsi"/>
          <w:sz w:val="20"/>
        </w:rPr>
        <w:t>subcontractors students and agents, shall not be liable for any direct, indirect, consequential,</w:t>
      </w:r>
      <w:r>
        <w:rPr>
          <w:rFonts w:asciiTheme="minorHAnsi" w:hAnsiTheme="minorHAnsi" w:cstheme="minorHAnsi"/>
          <w:sz w:val="20"/>
        </w:rPr>
        <w:t xml:space="preserve"> </w:t>
      </w:r>
      <w:r w:rsidRPr="00B318FD">
        <w:rPr>
          <w:rFonts w:asciiTheme="minorHAnsi" w:hAnsiTheme="minorHAnsi" w:cstheme="minorHAnsi"/>
          <w:sz w:val="20"/>
        </w:rPr>
        <w:t xml:space="preserve">exemplary, special, or punitive damages arising from </w:t>
      </w:r>
      <w:r w:rsidR="005B1911">
        <w:rPr>
          <w:rFonts w:asciiTheme="minorHAnsi" w:hAnsiTheme="minorHAnsi" w:cstheme="minorHAnsi"/>
          <w:sz w:val="20"/>
        </w:rPr>
        <w:t xml:space="preserve">Recipient’s </w:t>
      </w:r>
      <w:r w:rsidRPr="00B318FD">
        <w:rPr>
          <w:rFonts w:asciiTheme="minorHAnsi" w:hAnsiTheme="minorHAnsi" w:cstheme="minorHAnsi"/>
          <w:sz w:val="20"/>
        </w:rPr>
        <w:t>breach of this Agreement or from any cause</w:t>
      </w:r>
      <w:r>
        <w:rPr>
          <w:rFonts w:asciiTheme="minorHAnsi" w:hAnsiTheme="minorHAnsi" w:cstheme="minorHAnsi"/>
          <w:sz w:val="20"/>
        </w:rPr>
        <w:t xml:space="preserve"> </w:t>
      </w:r>
      <w:r w:rsidRPr="00B318FD">
        <w:rPr>
          <w:rFonts w:asciiTheme="minorHAnsi" w:hAnsiTheme="minorHAnsi" w:cstheme="minorHAnsi"/>
          <w:sz w:val="20"/>
        </w:rPr>
        <w:t>of action relating to Recipient’s use or inability to use the</w:t>
      </w:r>
      <w:r>
        <w:rPr>
          <w:rFonts w:asciiTheme="minorHAnsi" w:hAnsiTheme="minorHAnsi" w:cstheme="minorHAnsi"/>
          <w:sz w:val="20"/>
        </w:rPr>
        <w:t xml:space="preserve"> </w:t>
      </w:r>
      <w:r w:rsidRPr="00B318FD">
        <w:rPr>
          <w:rFonts w:asciiTheme="minorHAnsi" w:hAnsiTheme="minorHAnsi" w:cstheme="minorHAnsi"/>
          <w:sz w:val="20"/>
        </w:rPr>
        <w:t xml:space="preserve">Data. </w:t>
      </w:r>
      <w:r>
        <w:rPr>
          <w:rFonts w:asciiTheme="minorHAnsi" w:hAnsiTheme="minorHAnsi" w:cstheme="minorHAnsi"/>
          <w:sz w:val="20"/>
        </w:rPr>
        <w:t>UHN</w:t>
      </w:r>
      <w:r w:rsidRPr="00B318FD">
        <w:rPr>
          <w:rFonts w:asciiTheme="minorHAnsi" w:hAnsiTheme="minorHAnsi" w:cstheme="minorHAnsi"/>
          <w:sz w:val="20"/>
        </w:rPr>
        <w:t xml:space="preserve"> shall not be liable for any lost profits or other economic loss of Recipient.</w:t>
      </w:r>
    </w:p>
    <w:p w14:paraId="029441AE" w14:textId="77777777" w:rsidR="00B318FD" w:rsidRDefault="00B318FD" w:rsidP="00B318FD">
      <w:pPr>
        <w:pStyle w:val="ListParagraph"/>
        <w:rPr>
          <w:rFonts w:asciiTheme="minorHAnsi" w:hAnsiTheme="minorHAnsi" w:cstheme="minorHAnsi"/>
          <w:sz w:val="20"/>
        </w:rPr>
      </w:pPr>
    </w:p>
    <w:p w14:paraId="6DD4ED99" w14:textId="39C5C05C" w:rsidR="004F5999" w:rsidRPr="00EF33AD" w:rsidRDefault="00B318FD" w:rsidP="00A55FB0">
      <w:pPr>
        <w:numPr>
          <w:ilvl w:val="0"/>
          <w:numId w:val="7"/>
        </w:numPr>
        <w:jc w:val="both"/>
        <w:rPr>
          <w:rFonts w:asciiTheme="minorHAnsi" w:hAnsiTheme="minorHAnsi" w:cstheme="minorHAnsi"/>
          <w:sz w:val="20"/>
        </w:rPr>
      </w:pPr>
      <w:r w:rsidRPr="00EF33AD">
        <w:rPr>
          <w:rFonts w:asciiTheme="minorHAnsi" w:hAnsiTheme="minorHAnsi" w:cstheme="minorHAnsi"/>
          <w:b/>
          <w:bCs/>
          <w:sz w:val="20"/>
        </w:rPr>
        <w:t>CONFIDENTIALITY</w:t>
      </w:r>
      <w:r w:rsidRPr="00EF33AD">
        <w:rPr>
          <w:rFonts w:asciiTheme="minorHAnsi" w:hAnsiTheme="minorHAnsi" w:cstheme="minorHAnsi"/>
          <w:sz w:val="20"/>
        </w:rPr>
        <w:t xml:space="preserve"> Subject to Section 8 hereof Recipient will treat UHN's Confidential Information with at least the same degree of care that Recipient uses for its own confidential information and will not reveal</w:t>
      </w:r>
      <w:r w:rsidR="00EF33AD" w:rsidRPr="00EF33AD">
        <w:rPr>
          <w:rFonts w:asciiTheme="minorHAnsi" w:hAnsiTheme="minorHAnsi" w:cstheme="minorHAnsi"/>
          <w:sz w:val="20"/>
        </w:rPr>
        <w:t xml:space="preserve"> UHN’s </w:t>
      </w:r>
      <w:r w:rsidRPr="00EF33AD">
        <w:rPr>
          <w:rFonts w:asciiTheme="minorHAnsi" w:hAnsiTheme="minorHAnsi" w:cstheme="minorHAnsi"/>
          <w:sz w:val="20"/>
        </w:rPr>
        <w:t xml:space="preserve">Confidential Information to third parties without the written consent of </w:t>
      </w:r>
      <w:r w:rsidR="00EF33AD" w:rsidRPr="00EF33AD">
        <w:rPr>
          <w:rFonts w:asciiTheme="minorHAnsi" w:hAnsiTheme="minorHAnsi" w:cstheme="minorHAnsi"/>
          <w:sz w:val="20"/>
        </w:rPr>
        <w:t>UHN</w:t>
      </w:r>
      <w:r w:rsidRPr="00EF33AD">
        <w:rPr>
          <w:rFonts w:asciiTheme="minorHAnsi" w:hAnsiTheme="minorHAnsi" w:cstheme="minorHAnsi"/>
          <w:sz w:val="20"/>
        </w:rPr>
        <w:t xml:space="preserve"> and will not</w:t>
      </w:r>
      <w:r w:rsidR="00EF33AD" w:rsidRPr="00EF33AD">
        <w:rPr>
          <w:rFonts w:asciiTheme="minorHAnsi" w:hAnsiTheme="minorHAnsi" w:cstheme="minorHAnsi"/>
          <w:sz w:val="20"/>
        </w:rPr>
        <w:t xml:space="preserve"> </w:t>
      </w:r>
      <w:r w:rsidRPr="00EF33AD">
        <w:rPr>
          <w:rFonts w:asciiTheme="minorHAnsi" w:hAnsiTheme="minorHAnsi" w:cstheme="minorHAnsi"/>
          <w:sz w:val="20"/>
        </w:rPr>
        <w:t>use such Confidential Information except for the purpose of this Agreement. These restrictions</w:t>
      </w:r>
      <w:r w:rsidR="00EF33AD" w:rsidRPr="00EF33AD">
        <w:rPr>
          <w:rFonts w:asciiTheme="minorHAnsi" w:hAnsiTheme="minorHAnsi" w:cstheme="minorHAnsi"/>
          <w:sz w:val="20"/>
        </w:rPr>
        <w:t xml:space="preserve"> </w:t>
      </w:r>
      <w:r w:rsidRPr="00EF33AD">
        <w:rPr>
          <w:rFonts w:asciiTheme="minorHAnsi" w:hAnsiTheme="minorHAnsi" w:cstheme="minorHAnsi"/>
          <w:sz w:val="20"/>
        </w:rPr>
        <w:t>will not apply to information which:(a)Was demonstrably in the possession of Recipient prior to the date of disclosure of the</w:t>
      </w:r>
      <w:r w:rsidR="00EF33AD" w:rsidRPr="00EF33AD">
        <w:rPr>
          <w:rFonts w:asciiTheme="minorHAnsi" w:hAnsiTheme="minorHAnsi" w:cstheme="minorHAnsi"/>
          <w:sz w:val="20"/>
        </w:rPr>
        <w:t xml:space="preserve"> </w:t>
      </w:r>
      <w:r w:rsidRPr="00EF33AD">
        <w:rPr>
          <w:rFonts w:asciiTheme="minorHAnsi" w:hAnsiTheme="minorHAnsi" w:cstheme="minorHAnsi"/>
          <w:sz w:val="20"/>
        </w:rPr>
        <w:t xml:space="preserve">Confidential Information by </w:t>
      </w:r>
      <w:r w:rsidR="00EF33AD" w:rsidRPr="00EF33AD">
        <w:rPr>
          <w:rFonts w:asciiTheme="minorHAnsi" w:hAnsiTheme="minorHAnsi" w:cstheme="minorHAnsi"/>
          <w:sz w:val="20"/>
        </w:rPr>
        <w:t>UHN</w:t>
      </w:r>
      <w:r w:rsidRPr="00EF33AD">
        <w:rPr>
          <w:rFonts w:asciiTheme="minorHAnsi" w:hAnsiTheme="minorHAnsi" w:cstheme="minorHAnsi"/>
          <w:sz w:val="20"/>
        </w:rPr>
        <w:t xml:space="preserve"> to Recipient; or(b)Is publicly known at the time of the disclosure; or(c)Is required to be disclosed under applicable laws, regulations or orders of any</w:t>
      </w:r>
      <w:r w:rsidR="00EF33AD" w:rsidRPr="00EF33AD">
        <w:rPr>
          <w:rFonts w:asciiTheme="minorHAnsi" w:hAnsiTheme="minorHAnsi" w:cstheme="minorHAnsi"/>
          <w:sz w:val="20"/>
        </w:rPr>
        <w:t xml:space="preserve"> </w:t>
      </w:r>
      <w:r w:rsidRPr="00EF33AD">
        <w:rPr>
          <w:rFonts w:asciiTheme="minorHAnsi" w:hAnsiTheme="minorHAnsi" w:cstheme="minorHAnsi"/>
          <w:sz w:val="20"/>
        </w:rPr>
        <w:t xml:space="preserve">governmental authority; or(d)Is furnished by </w:t>
      </w:r>
      <w:r w:rsidR="00EF33AD" w:rsidRPr="00EF33AD">
        <w:rPr>
          <w:rFonts w:asciiTheme="minorHAnsi" w:hAnsiTheme="minorHAnsi" w:cstheme="minorHAnsi"/>
          <w:sz w:val="20"/>
        </w:rPr>
        <w:t xml:space="preserve">UHN </w:t>
      </w:r>
      <w:r w:rsidRPr="00EF33AD">
        <w:rPr>
          <w:rFonts w:asciiTheme="minorHAnsi" w:hAnsiTheme="minorHAnsi" w:cstheme="minorHAnsi"/>
          <w:sz w:val="20"/>
        </w:rPr>
        <w:t>to others without restrictions on its use or disclosure.</w:t>
      </w:r>
      <w:r w:rsidR="00EF33AD" w:rsidRPr="00EF33AD">
        <w:rPr>
          <w:rFonts w:asciiTheme="minorHAnsi" w:hAnsiTheme="minorHAnsi" w:cstheme="minorHAnsi"/>
          <w:sz w:val="20"/>
        </w:rPr>
        <w:t xml:space="preserve"> </w:t>
      </w:r>
    </w:p>
    <w:p w14:paraId="78653F10" w14:textId="77777777" w:rsidR="00B65A87" w:rsidRPr="00E91FDD" w:rsidRDefault="00B65A87" w:rsidP="001D15E0">
      <w:pPr>
        <w:jc w:val="both"/>
        <w:rPr>
          <w:rFonts w:asciiTheme="minorHAnsi" w:hAnsiTheme="minorHAnsi" w:cstheme="minorHAnsi"/>
          <w:sz w:val="20"/>
        </w:rPr>
      </w:pPr>
    </w:p>
    <w:p w14:paraId="11264DE2" w14:textId="4CC89E58" w:rsidR="00B65A87" w:rsidRPr="00D80683" w:rsidRDefault="00B65A87" w:rsidP="00D80683">
      <w:pPr>
        <w:ind w:left="360"/>
        <w:jc w:val="both"/>
        <w:rPr>
          <w:rFonts w:asciiTheme="minorHAnsi" w:hAnsiTheme="minorHAnsi" w:cstheme="minorHAnsi"/>
          <w:sz w:val="20"/>
        </w:rPr>
      </w:pPr>
    </w:p>
    <w:p w14:paraId="21D2FBE1" w14:textId="0EFF4491" w:rsidR="00367203" w:rsidRPr="005540A9" w:rsidRDefault="00C47423" w:rsidP="00272C96">
      <w:pPr>
        <w:numPr>
          <w:ilvl w:val="0"/>
          <w:numId w:val="7"/>
        </w:numPr>
        <w:jc w:val="both"/>
        <w:rPr>
          <w:rFonts w:asciiTheme="minorHAnsi" w:hAnsiTheme="minorHAnsi" w:cstheme="minorHAnsi"/>
          <w:b/>
          <w:sz w:val="20"/>
        </w:rPr>
      </w:pPr>
      <w:r w:rsidRPr="004C2F8C">
        <w:rPr>
          <w:rFonts w:asciiTheme="minorHAnsi" w:hAnsiTheme="minorHAnsi" w:cstheme="minorHAnsi"/>
          <w:b/>
          <w:sz w:val="20"/>
        </w:rPr>
        <w:t>NAMES AND PUBLICATION</w:t>
      </w:r>
      <w:r w:rsidR="00367203" w:rsidRPr="004C2F8C">
        <w:rPr>
          <w:rFonts w:asciiTheme="minorHAnsi" w:hAnsiTheme="minorHAnsi" w:cstheme="minorHAnsi"/>
          <w:b/>
          <w:sz w:val="20"/>
        </w:rPr>
        <w:t xml:space="preserve">  </w:t>
      </w:r>
      <w:r w:rsidR="001F6DAE" w:rsidRPr="004C2F8C">
        <w:rPr>
          <w:rFonts w:asciiTheme="minorHAnsi" w:hAnsiTheme="minorHAnsi" w:cstheme="minorHAnsi"/>
          <w:bCs/>
          <w:sz w:val="20"/>
        </w:rPr>
        <w:t xml:space="preserve">Results of </w:t>
      </w:r>
      <w:r w:rsidR="00870B6C" w:rsidRPr="004C2F8C">
        <w:rPr>
          <w:rFonts w:asciiTheme="minorHAnsi" w:hAnsiTheme="minorHAnsi" w:cstheme="minorHAnsi"/>
          <w:bCs/>
          <w:sz w:val="20"/>
        </w:rPr>
        <w:t xml:space="preserve">the comparison between the Generated Data with patient outcomes shall be shared </w:t>
      </w:r>
      <w:r w:rsidR="000311B9" w:rsidRPr="004C2F8C">
        <w:rPr>
          <w:rFonts w:asciiTheme="minorHAnsi" w:hAnsiTheme="minorHAnsi" w:cstheme="minorHAnsi"/>
          <w:bCs/>
          <w:sz w:val="20"/>
        </w:rPr>
        <w:t xml:space="preserve">with Recipient and </w:t>
      </w:r>
      <w:r w:rsidR="004C6816" w:rsidRPr="004C2F8C">
        <w:rPr>
          <w:rFonts w:asciiTheme="minorHAnsi" w:hAnsiTheme="minorHAnsi" w:cstheme="minorHAnsi"/>
          <w:bCs/>
          <w:sz w:val="20"/>
        </w:rPr>
        <w:t xml:space="preserve">Recipient agrees to acknowledge the contributions of the Data and UHN in any publications or presentations Recipient wishes to pursue.  UHN shall also be entitled to share the </w:t>
      </w:r>
      <w:r w:rsidR="00F22E27" w:rsidRPr="004C2F8C">
        <w:rPr>
          <w:rFonts w:asciiTheme="minorHAnsi" w:hAnsiTheme="minorHAnsi" w:cstheme="minorHAnsi"/>
          <w:bCs/>
          <w:sz w:val="20"/>
        </w:rPr>
        <w:t>results of the Comparison between the Generated Data</w:t>
      </w:r>
      <w:r w:rsidR="008968CB" w:rsidRPr="004C2F8C">
        <w:rPr>
          <w:rFonts w:asciiTheme="minorHAnsi" w:hAnsiTheme="minorHAnsi" w:cstheme="minorHAnsi"/>
          <w:bCs/>
          <w:sz w:val="20"/>
        </w:rPr>
        <w:t xml:space="preserve"> </w:t>
      </w:r>
      <w:r w:rsidR="00F22E27" w:rsidRPr="004C2F8C">
        <w:rPr>
          <w:rFonts w:asciiTheme="minorHAnsi" w:hAnsiTheme="minorHAnsi" w:cstheme="minorHAnsi"/>
          <w:bCs/>
          <w:sz w:val="20"/>
        </w:rPr>
        <w:t xml:space="preserve">with patient outcomes in </w:t>
      </w:r>
      <w:r w:rsidR="004F5D08" w:rsidRPr="004C2F8C">
        <w:rPr>
          <w:rFonts w:asciiTheme="minorHAnsi" w:hAnsiTheme="minorHAnsi" w:cstheme="minorHAnsi"/>
          <w:bCs/>
          <w:sz w:val="20"/>
        </w:rPr>
        <w:t xml:space="preserve">any publication </w:t>
      </w:r>
      <w:r w:rsidR="002D679C" w:rsidRPr="004C2F8C">
        <w:rPr>
          <w:rFonts w:asciiTheme="minorHAnsi" w:hAnsiTheme="minorHAnsi" w:cstheme="minorHAnsi"/>
          <w:bCs/>
          <w:sz w:val="20"/>
        </w:rPr>
        <w:t xml:space="preserve">or presentations </w:t>
      </w:r>
      <w:r w:rsidR="004C2F8C" w:rsidRPr="004C2F8C">
        <w:rPr>
          <w:rFonts w:asciiTheme="minorHAnsi" w:hAnsiTheme="minorHAnsi" w:cstheme="minorHAnsi"/>
          <w:bCs/>
          <w:sz w:val="20"/>
        </w:rPr>
        <w:t xml:space="preserve"> </w:t>
      </w:r>
      <w:r w:rsidR="002D679C" w:rsidRPr="004C2F8C">
        <w:rPr>
          <w:rFonts w:asciiTheme="minorHAnsi" w:hAnsiTheme="minorHAnsi" w:cstheme="minorHAnsi"/>
          <w:bCs/>
          <w:sz w:val="20"/>
        </w:rPr>
        <w:t>on the outcome of the Challenge</w:t>
      </w:r>
      <w:r w:rsidR="004C2F8C" w:rsidRPr="004C2F8C">
        <w:rPr>
          <w:rFonts w:asciiTheme="minorHAnsi" w:hAnsiTheme="minorHAnsi" w:cstheme="minorHAnsi"/>
          <w:bCs/>
          <w:sz w:val="20"/>
        </w:rPr>
        <w:t xml:space="preserve"> (“Challenge Publications”)</w:t>
      </w:r>
      <w:r w:rsidR="002D679C" w:rsidRPr="004C2F8C">
        <w:rPr>
          <w:rFonts w:asciiTheme="minorHAnsi" w:hAnsiTheme="minorHAnsi" w:cstheme="minorHAnsi"/>
          <w:bCs/>
          <w:sz w:val="20"/>
        </w:rPr>
        <w:t xml:space="preserve">, in accordance with the Recipients’ </w:t>
      </w:r>
      <w:r w:rsidR="003B123E" w:rsidRPr="004C2F8C">
        <w:rPr>
          <w:rFonts w:asciiTheme="minorHAnsi" w:hAnsiTheme="minorHAnsi" w:cstheme="minorHAnsi"/>
          <w:bCs/>
          <w:sz w:val="20"/>
        </w:rPr>
        <w:t>declar</w:t>
      </w:r>
      <w:r w:rsidR="004C2F8C" w:rsidRPr="004C2F8C">
        <w:rPr>
          <w:rFonts w:asciiTheme="minorHAnsi" w:hAnsiTheme="minorHAnsi" w:cstheme="minorHAnsi"/>
          <w:bCs/>
          <w:sz w:val="20"/>
        </w:rPr>
        <w:t xml:space="preserve">ation of willingness to be included in such </w:t>
      </w:r>
      <w:r w:rsidR="004C2F8C">
        <w:rPr>
          <w:rFonts w:asciiTheme="minorHAnsi" w:hAnsiTheme="minorHAnsi" w:cstheme="minorHAnsi"/>
          <w:bCs/>
          <w:sz w:val="20"/>
        </w:rPr>
        <w:t xml:space="preserve">Publications as indicated in their </w:t>
      </w:r>
      <w:r w:rsidR="00FB19C9">
        <w:rPr>
          <w:rFonts w:asciiTheme="minorHAnsi" w:hAnsiTheme="minorHAnsi" w:cstheme="minorHAnsi"/>
          <w:bCs/>
          <w:sz w:val="20"/>
        </w:rPr>
        <w:t>Challenge application.  Any such Challenge Publication shall</w:t>
      </w:r>
      <w:r w:rsidR="00695D5B">
        <w:rPr>
          <w:rFonts w:asciiTheme="minorHAnsi" w:hAnsiTheme="minorHAnsi" w:cstheme="minorHAnsi"/>
          <w:bCs/>
          <w:sz w:val="20"/>
        </w:rPr>
        <w:t xml:space="preserve"> acknowledge </w:t>
      </w:r>
      <w:r w:rsidR="008F2FD2">
        <w:rPr>
          <w:rFonts w:asciiTheme="minorHAnsi" w:hAnsiTheme="minorHAnsi" w:cstheme="minorHAnsi"/>
          <w:bCs/>
          <w:sz w:val="20"/>
        </w:rPr>
        <w:t xml:space="preserve">Recipient Investigators in accordance with </w:t>
      </w:r>
      <w:r w:rsidR="005540A9">
        <w:rPr>
          <w:rFonts w:asciiTheme="minorHAnsi" w:hAnsiTheme="minorHAnsi" w:cstheme="minorHAnsi"/>
          <w:bCs/>
          <w:sz w:val="20"/>
        </w:rPr>
        <w:t>normal academic practices.</w:t>
      </w:r>
    </w:p>
    <w:p w14:paraId="14A080FB" w14:textId="77777777" w:rsidR="005540A9" w:rsidRPr="004C2F8C" w:rsidRDefault="005540A9" w:rsidP="005540A9">
      <w:pPr>
        <w:ind w:left="360"/>
        <w:jc w:val="both"/>
        <w:rPr>
          <w:rFonts w:asciiTheme="minorHAnsi" w:hAnsiTheme="minorHAnsi" w:cstheme="minorHAnsi"/>
          <w:b/>
          <w:sz w:val="20"/>
        </w:rPr>
      </w:pPr>
    </w:p>
    <w:p w14:paraId="05869838" w14:textId="676EAD7D" w:rsidR="00037947" w:rsidRPr="00E91FDD" w:rsidRDefault="004B7455" w:rsidP="001D15E0">
      <w:pPr>
        <w:numPr>
          <w:ilvl w:val="0"/>
          <w:numId w:val="7"/>
        </w:numPr>
        <w:jc w:val="both"/>
        <w:rPr>
          <w:rFonts w:asciiTheme="minorHAnsi" w:hAnsiTheme="minorHAnsi" w:cstheme="minorHAnsi"/>
          <w:b/>
          <w:sz w:val="20"/>
        </w:rPr>
      </w:pPr>
      <w:r w:rsidRPr="00E91FDD">
        <w:rPr>
          <w:rFonts w:asciiTheme="minorHAnsi" w:hAnsiTheme="minorHAnsi" w:cstheme="minorHAnsi"/>
          <w:b/>
          <w:sz w:val="20"/>
        </w:rPr>
        <w:t>TERM AND TERMINATION</w:t>
      </w:r>
      <w:r w:rsidR="009A4F9D" w:rsidRPr="00E91FDD">
        <w:rPr>
          <w:rFonts w:asciiTheme="minorHAnsi" w:hAnsiTheme="minorHAnsi" w:cstheme="minorHAnsi"/>
          <w:b/>
          <w:sz w:val="20"/>
        </w:rPr>
        <w:t>.</w:t>
      </w:r>
      <w:r w:rsidRPr="00E91FDD">
        <w:rPr>
          <w:rFonts w:asciiTheme="minorHAnsi" w:hAnsiTheme="minorHAnsi" w:cstheme="minorHAnsi"/>
          <w:b/>
          <w:sz w:val="20"/>
        </w:rPr>
        <w:t xml:space="preserve"> </w:t>
      </w:r>
      <w:r w:rsidRPr="00E91FDD">
        <w:rPr>
          <w:rFonts w:asciiTheme="minorHAnsi" w:hAnsiTheme="minorHAnsi" w:cstheme="minorHAnsi"/>
          <w:sz w:val="20"/>
        </w:rPr>
        <w:t xml:space="preserve">This Agreement shall expire at the conclusion of the performance of the activities conducted pursuant to Permitted Use. </w:t>
      </w:r>
      <w:r w:rsidR="00AF0B52">
        <w:rPr>
          <w:rFonts w:asciiTheme="minorHAnsi" w:hAnsiTheme="minorHAnsi" w:cstheme="minorHAnsi"/>
          <w:sz w:val="20"/>
        </w:rPr>
        <w:t>UHN may also terminate this Agreement if Recipient is in breach of any provision hereof; and Recipient fails to remedy such breach</w:t>
      </w:r>
      <w:r w:rsidR="00355A05">
        <w:rPr>
          <w:rFonts w:asciiTheme="minorHAnsi" w:hAnsiTheme="minorHAnsi" w:cstheme="minorHAnsi"/>
          <w:sz w:val="20"/>
        </w:rPr>
        <w:t xml:space="preserve"> within thirty (30) days of written notice from UHN or earlier, depending upon the severity of such breach.  </w:t>
      </w:r>
      <w:r w:rsidRPr="00E91FDD">
        <w:rPr>
          <w:rFonts w:asciiTheme="minorHAnsi" w:hAnsiTheme="minorHAnsi" w:cstheme="minorHAnsi"/>
          <w:sz w:val="20"/>
        </w:rPr>
        <w:t xml:space="preserve">This Agreement may be earlier terminated by either party upon </w:t>
      </w:r>
      <w:r w:rsidR="00AF0B52">
        <w:rPr>
          <w:rFonts w:asciiTheme="minorHAnsi" w:hAnsiTheme="minorHAnsi" w:cstheme="minorHAnsi"/>
          <w:sz w:val="20"/>
        </w:rPr>
        <w:t>thirty</w:t>
      </w:r>
      <w:r w:rsidRPr="00E91FDD">
        <w:rPr>
          <w:rFonts w:asciiTheme="minorHAnsi" w:hAnsiTheme="minorHAnsi" w:cstheme="minorHAnsi"/>
          <w:sz w:val="20"/>
        </w:rPr>
        <w:t xml:space="preserve"> (</w:t>
      </w:r>
      <w:r w:rsidR="00AF0B52">
        <w:rPr>
          <w:rFonts w:asciiTheme="minorHAnsi" w:hAnsiTheme="minorHAnsi" w:cstheme="minorHAnsi"/>
          <w:sz w:val="20"/>
        </w:rPr>
        <w:t>30</w:t>
      </w:r>
      <w:r w:rsidRPr="00E91FDD">
        <w:rPr>
          <w:rFonts w:asciiTheme="minorHAnsi" w:hAnsiTheme="minorHAnsi" w:cstheme="minorHAnsi"/>
          <w:sz w:val="20"/>
        </w:rPr>
        <w:t>) days’ notice to the other party. Upon the expiration or earlier term</w:t>
      </w:r>
      <w:r w:rsidR="0077517F" w:rsidRPr="00E91FDD">
        <w:rPr>
          <w:rFonts w:asciiTheme="minorHAnsi" w:hAnsiTheme="minorHAnsi" w:cstheme="minorHAnsi"/>
          <w:sz w:val="20"/>
        </w:rPr>
        <w:t>ination of the Agreement, the</w:t>
      </w:r>
      <w:r w:rsidR="00F748FA">
        <w:rPr>
          <w:rFonts w:asciiTheme="minorHAnsi" w:hAnsiTheme="minorHAnsi" w:cstheme="minorHAnsi"/>
          <w:sz w:val="20"/>
        </w:rPr>
        <w:t xml:space="preserve"> Recipient’s rights to use the </w:t>
      </w:r>
      <w:r w:rsidR="00355A05">
        <w:rPr>
          <w:rFonts w:asciiTheme="minorHAnsi" w:hAnsiTheme="minorHAnsi" w:cstheme="minorHAnsi"/>
          <w:sz w:val="20"/>
        </w:rPr>
        <w:t>Data</w:t>
      </w:r>
      <w:r w:rsidR="0077517F" w:rsidRPr="00E91FDD">
        <w:rPr>
          <w:rFonts w:asciiTheme="minorHAnsi" w:hAnsiTheme="minorHAnsi" w:cstheme="minorHAnsi"/>
          <w:sz w:val="20"/>
        </w:rPr>
        <w:t xml:space="preserve"> shall end</w:t>
      </w:r>
      <w:r w:rsidR="00355A05">
        <w:rPr>
          <w:rFonts w:asciiTheme="minorHAnsi" w:hAnsiTheme="minorHAnsi" w:cstheme="minorHAnsi"/>
          <w:sz w:val="20"/>
        </w:rPr>
        <w:t xml:space="preserve"> and Recipient shall return or destroy the Data in accordance with Section 4.</w:t>
      </w:r>
    </w:p>
    <w:p w14:paraId="178A49E7" w14:textId="77777777" w:rsidR="004B7455" w:rsidRPr="00E91FDD" w:rsidRDefault="004B7455" w:rsidP="004B7455">
      <w:pPr>
        <w:jc w:val="both"/>
        <w:rPr>
          <w:rFonts w:asciiTheme="minorHAnsi" w:hAnsiTheme="minorHAnsi" w:cstheme="minorHAnsi"/>
          <w:b/>
          <w:sz w:val="20"/>
        </w:rPr>
      </w:pPr>
    </w:p>
    <w:p w14:paraId="2F41E72E" w14:textId="77777777" w:rsidR="004B7455" w:rsidRPr="00E91FDD" w:rsidRDefault="004B7455" w:rsidP="001D15E0">
      <w:pPr>
        <w:numPr>
          <w:ilvl w:val="0"/>
          <w:numId w:val="7"/>
        </w:numPr>
        <w:jc w:val="both"/>
        <w:rPr>
          <w:rFonts w:asciiTheme="minorHAnsi" w:hAnsiTheme="minorHAnsi" w:cstheme="minorHAnsi"/>
          <w:b/>
          <w:sz w:val="20"/>
        </w:rPr>
      </w:pPr>
      <w:r w:rsidRPr="00E91FDD">
        <w:rPr>
          <w:rFonts w:asciiTheme="minorHAnsi" w:hAnsiTheme="minorHAnsi" w:cstheme="minorHAnsi"/>
          <w:b/>
          <w:sz w:val="20"/>
        </w:rPr>
        <w:t>GENERAL.</w:t>
      </w:r>
    </w:p>
    <w:p w14:paraId="7F28F5F2" w14:textId="5698763F" w:rsidR="00355A05" w:rsidRDefault="0077517F" w:rsidP="00064B75">
      <w:pPr>
        <w:ind w:left="426"/>
        <w:jc w:val="both"/>
        <w:rPr>
          <w:rFonts w:asciiTheme="minorHAnsi" w:hAnsiTheme="minorHAnsi" w:cstheme="minorHAnsi"/>
          <w:sz w:val="20"/>
          <w:lang w:val="en-GB"/>
        </w:rPr>
      </w:pPr>
      <w:r w:rsidRPr="00355A05">
        <w:rPr>
          <w:rFonts w:asciiTheme="minorHAnsi" w:hAnsiTheme="minorHAnsi" w:cstheme="minorHAnsi"/>
          <w:bCs/>
          <w:sz w:val="20"/>
          <w:lang w:val="en-GB"/>
        </w:rPr>
        <w:t>1</w:t>
      </w:r>
      <w:r w:rsidR="00355A05" w:rsidRPr="00355A05">
        <w:rPr>
          <w:rFonts w:asciiTheme="minorHAnsi" w:hAnsiTheme="minorHAnsi" w:cstheme="minorHAnsi"/>
          <w:bCs/>
          <w:sz w:val="20"/>
          <w:lang w:val="en-GB"/>
        </w:rPr>
        <w:t>2</w:t>
      </w:r>
      <w:r w:rsidR="00037947" w:rsidRPr="00355A05">
        <w:rPr>
          <w:rFonts w:asciiTheme="minorHAnsi" w:hAnsiTheme="minorHAnsi" w:cstheme="minorHAnsi"/>
          <w:bCs/>
          <w:sz w:val="20"/>
          <w:lang w:val="en-GB"/>
        </w:rPr>
        <w:t>.1</w:t>
      </w:r>
      <w:r w:rsidR="00037947" w:rsidRPr="00E91FDD">
        <w:rPr>
          <w:rFonts w:asciiTheme="minorHAnsi" w:hAnsiTheme="minorHAnsi" w:cstheme="minorHAnsi"/>
          <w:sz w:val="20"/>
          <w:lang w:val="en-GB"/>
        </w:rPr>
        <w:t xml:space="preserve"> This Agreement </w:t>
      </w:r>
      <w:r w:rsidR="00355A05">
        <w:rPr>
          <w:rFonts w:asciiTheme="minorHAnsi" w:hAnsiTheme="minorHAnsi" w:cstheme="minorHAnsi"/>
          <w:sz w:val="20"/>
          <w:lang w:val="en-GB"/>
        </w:rPr>
        <w:t>may not be assigned.</w:t>
      </w:r>
    </w:p>
    <w:p w14:paraId="303297DF" w14:textId="77777777" w:rsidR="00355A05" w:rsidRPr="00E91FDD" w:rsidRDefault="00355A05" w:rsidP="00064B75">
      <w:pPr>
        <w:ind w:left="426"/>
        <w:jc w:val="both"/>
        <w:rPr>
          <w:rFonts w:asciiTheme="minorHAnsi" w:hAnsiTheme="minorHAnsi" w:cstheme="minorHAnsi"/>
          <w:sz w:val="20"/>
          <w:lang w:val="en-GB"/>
        </w:rPr>
      </w:pPr>
      <w:r>
        <w:rPr>
          <w:rFonts w:asciiTheme="minorHAnsi" w:hAnsiTheme="minorHAnsi" w:cstheme="minorHAnsi"/>
          <w:sz w:val="20"/>
          <w:lang w:val="en-GB"/>
        </w:rPr>
        <w:t xml:space="preserve">12.2 </w:t>
      </w:r>
      <w:r w:rsidRPr="00E91FDD">
        <w:rPr>
          <w:rFonts w:asciiTheme="minorHAnsi" w:hAnsiTheme="minorHAnsi" w:cstheme="minorHAnsi"/>
          <w:sz w:val="20"/>
          <w:lang w:val="en-GB"/>
        </w:rPr>
        <w:t xml:space="preserve">All notices given under this Agreement must be in writing and delivered by courier or registered mail, return receipt requested, or facsimile, to the following: </w:t>
      </w:r>
    </w:p>
    <w:p w14:paraId="1FF91CC8" w14:textId="77777777" w:rsidR="00355A05" w:rsidRPr="00E91FDD" w:rsidRDefault="00355A05" w:rsidP="00355A05">
      <w:pPr>
        <w:ind w:left="270"/>
        <w:jc w:val="both"/>
        <w:rPr>
          <w:rFonts w:asciiTheme="minorHAnsi" w:hAnsiTheme="minorHAnsi" w:cstheme="minorHAnsi"/>
          <w:sz w:val="20"/>
          <w:lang w:val="en-GB"/>
        </w:rPr>
      </w:pPr>
    </w:p>
    <w:p w14:paraId="32D1E52C" w14:textId="77777777" w:rsidR="00355A05" w:rsidRPr="009B30CF" w:rsidRDefault="00355A05" w:rsidP="00355A05">
      <w:pPr>
        <w:ind w:left="270"/>
        <w:jc w:val="both"/>
        <w:rPr>
          <w:rFonts w:asciiTheme="minorHAnsi" w:hAnsiTheme="minorHAnsi" w:cstheme="minorHAnsi"/>
          <w:sz w:val="20"/>
          <w:lang w:val="en-GB"/>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6300"/>
      </w:tblGrid>
      <w:tr w:rsidR="00355A05" w14:paraId="3F05878C" w14:textId="77777777" w:rsidTr="00DD7313">
        <w:tc>
          <w:tcPr>
            <w:tcW w:w="1620" w:type="dxa"/>
          </w:tcPr>
          <w:p w14:paraId="39518B85" w14:textId="77777777" w:rsidR="00355A05" w:rsidRDefault="00355A05" w:rsidP="00DD7313">
            <w:pPr>
              <w:jc w:val="both"/>
              <w:rPr>
                <w:rFonts w:asciiTheme="minorHAnsi" w:hAnsiTheme="minorHAnsi" w:cstheme="minorHAnsi"/>
                <w:sz w:val="20"/>
                <w:lang w:val="en-GB"/>
              </w:rPr>
            </w:pPr>
            <w:r>
              <w:rPr>
                <w:rFonts w:asciiTheme="minorHAnsi" w:hAnsiTheme="minorHAnsi" w:cstheme="minorHAnsi"/>
                <w:sz w:val="20"/>
                <w:lang w:val="en-GB"/>
              </w:rPr>
              <w:t>F</w:t>
            </w:r>
            <w:r w:rsidRPr="009B30CF">
              <w:rPr>
                <w:rFonts w:asciiTheme="minorHAnsi" w:hAnsiTheme="minorHAnsi" w:cstheme="minorHAnsi"/>
                <w:sz w:val="20"/>
                <w:lang w:val="en-GB"/>
              </w:rPr>
              <w:t>or UHN:</w:t>
            </w:r>
          </w:p>
        </w:tc>
        <w:tc>
          <w:tcPr>
            <w:tcW w:w="6300" w:type="dxa"/>
          </w:tcPr>
          <w:p w14:paraId="0862528C" w14:textId="77777777" w:rsidR="00355A05" w:rsidRDefault="00355A05" w:rsidP="00DD7313">
            <w:pPr>
              <w:jc w:val="both"/>
              <w:rPr>
                <w:rFonts w:asciiTheme="minorHAnsi" w:hAnsiTheme="minorHAnsi" w:cstheme="minorHAnsi"/>
                <w:sz w:val="20"/>
                <w:lang w:val="en-GB"/>
              </w:rPr>
            </w:pPr>
          </w:p>
        </w:tc>
      </w:tr>
      <w:tr w:rsidR="00355A05" w14:paraId="34BD2B0C" w14:textId="77777777" w:rsidTr="00DD7313">
        <w:tc>
          <w:tcPr>
            <w:tcW w:w="1620" w:type="dxa"/>
          </w:tcPr>
          <w:p w14:paraId="522DD2A9" w14:textId="77777777" w:rsidR="00355A05" w:rsidRDefault="00355A05" w:rsidP="00DD7313">
            <w:pPr>
              <w:jc w:val="both"/>
              <w:rPr>
                <w:rFonts w:asciiTheme="minorHAnsi" w:hAnsiTheme="minorHAnsi" w:cstheme="minorHAnsi"/>
                <w:sz w:val="20"/>
                <w:lang w:val="en-GB"/>
              </w:rPr>
            </w:pPr>
          </w:p>
        </w:tc>
        <w:tc>
          <w:tcPr>
            <w:tcW w:w="6300" w:type="dxa"/>
          </w:tcPr>
          <w:p w14:paraId="42F77E34" w14:textId="77777777" w:rsidR="00355A05" w:rsidRPr="009B30CF" w:rsidRDefault="00355A05" w:rsidP="00DD7313">
            <w:pPr>
              <w:ind w:left="7"/>
              <w:jc w:val="both"/>
              <w:rPr>
                <w:rFonts w:asciiTheme="minorHAnsi" w:hAnsiTheme="minorHAnsi" w:cstheme="minorHAnsi"/>
                <w:sz w:val="20"/>
              </w:rPr>
            </w:pPr>
            <w:r w:rsidRPr="009B30CF">
              <w:rPr>
                <w:rFonts w:asciiTheme="minorHAnsi" w:hAnsiTheme="minorHAnsi" w:cstheme="minorHAnsi"/>
                <w:sz w:val="20"/>
              </w:rPr>
              <w:t>Director, Technology Development &amp; Commercialization</w:t>
            </w:r>
          </w:p>
          <w:p w14:paraId="2BB15E71" w14:textId="77777777" w:rsidR="00355A05" w:rsidRPr="009B30CF" w:rsidRDefault="00355A05" w:rsidP="00DD7313">
            <w:pPr>
              <w:ind w:left="7"/>
              <w:jc w:val="both"/>
              <w:rPr>
                <w:rFonts w:asciiTheme="minorHAnsi" w:hAnsiTheme="minorHAnsi" w:cstheme="minorHAnsi"/>
                <w:sz w:val="20"/>
              </w:rPr>
            </w:pPr>
            <w:r w:rsidRPr="009B30CF">
              <w:rPr>
                <w:rFonts w:asciiTheme="minorHAnsi" w:hAnsiTheme="minorHAnsi" w:cstheme="minorHAnsi"/>
                <w:sz w:val="20"/>
              </w:rPr>
              <w:t>University Health Network</w:t>
            </w:r>
          </w:p>
          <w:p w14:paraId="4E80EED0" w14:textId="77777777" w:rsidR="00355A05" w:rsidRPr="009B30CF" w:rsidRDefault="00355A05" w:rsidP="00DD7313">
            <w:pPr>
              <w:ind w:left="7"/>
              <w:jc w:val="both"/>
              <w:rPr>
                <w:rFonts w:asciiTheme="minorHAnsi" w:hAnsiTheme="minorHAnsi" w:cstheme="minorHAnsi"/>
                <w:sz w:val="20"/>
              </w:rPr>
            </w:pPr>
            <w:r w:rsidRPr="009B30CF">
              <w:rPr>
                <w:rFonts w:asciiTheme="minorHAnsi" w:hAnsiTheme="minorHAnsi" w:cstheme="minorHAnsi"/>
                <w:sz w:val="20"/>
              </w:rPr>
              <w:t>101 College Street – Suite 150</w:t>
            </w:r>
          </w:p>
          <w:p w14:paraId="435692A1" w14:textId="77777777" w:rsidR="00355A05" w:rsidRPr="009B30CF" w:rsidRDefault="00355A05" w:rsidP="00DD7313">
            <w:pPr>
              <w:ind w:left="7"/>
              <w:jc w:val="both"/>
              <w:rPr>
                <w:rFonts w:asciiTheme="minorHAnsi" w:hAnsiTheme="minorHAnsi" w:cstheme="minorHAnsi"/>
                <w:sz w:val="20"/>
              </w:rPr>
            </w:pPr>
            <w:r w:rsidRPr="009B30CF">
              <w:rPr>
                <w:rFonts w:asciiTheme="minorHAnsi" w:hAnsiTheme="minorHAnsi" w:cstheme="minorHAnsi"/>
                <w:sz w:val="20"/>
              </w:rPr>
              <w:t>Heritage Building – MaRS Centre</w:t>
            </w:r>
          </w:p>
          <w:p w14:paraId="6B4407FF" w14:textId="77777777" w:rsidR="00355A05" w:rsidRPr="009B30CF" w:rsidRDefault="00355A05" w:rsidP="00DD7313">
            <w:pPr>
              <w:ind w:left="7"/>
              <w:jc w:val="both"/>
              <w:rPr>
                <w:rFonts w:asciiTheme="minorHAnsi" w:hAnsiTheme="minorHAnsi" w:cstheme="minorHAnsi"/>
                <w:sz w:val="20"/>
              </w:rPr>
            </w:pPr>
            <w:r w:rsidRPr="009B30CF">
              <w:rPr>
                <w:rFonts w:asciiTheme="minorHAnsi" w:hAnsiTheme="minorHAnsi" w:cstheme="minorHAnsi"/>
                <w:sz w:val="20"/>
              </w:rPr>
              <w:t>Toronto, Ontario M5G 1L7 Canada</w:t>
            </w:r>
          </w:p>
          <w:p w14:paraId="2BF3B5DA" w14:textId="77777777" w:rsidR="00355A05" w:rsidRDefault="00355A05" w:rsidP="00DD7313">
            <w:pPr>
              <w:ind w:left="7"/>
              <w:jc w:val="both"/>
              <w:rPr>
                <w:rFonts w:asciiTheme="minorHAnsi" w:hAnsiTheme="minorHAnsi" w:cstheme="minorHAnsi"/>
                <w:sz w:val="20"/>
              </w:rPr>
            </w:pPr>
            <w:r w:rsidRPr="009B30CF">
              <w:rPr>
                <w:rFonts w:asciiTheme="minorHAnsi" w:hAnsiTheme="minorHAnsi" w:cstheme="minorHAnsi"/>
                <w:sz w:val="20"/>
              </w:rPr>
              <w:t>Facsimile: 416-977-4765</w:t>
            </w:r>
          </w:p>
          <w:p w14:paraId="3F943B8B" w14:textId="15F59A16" w:rsidR="00355A05" w:rsidRDefault="00355A05" w:rsidP="00DD7313">
            <w:pPr>
              <w:ind w:left="7"/>
              <w:jc w:val="both"/>
              <w:rPr>
                <w:rFonts w:asciiTheme="minorHAnsi" w:hAnsiTheme="minorHAnsi" w:cstheme="minorHAnsi"/>
                <w:sz w:val="20"/>
                <w:lang w:val="en-GB"/>
              </w:rPr>
            </w:pPr>
            <w:r>
              <w:rPr>
                <w:rFonts w:asciiTheme="minorHAnsi" w:hAnsiTheme="minorHAnsi" w:cstheme="minorHAnsi"/>
                <w:sz w:val="20"/>
              </w:rPr>
              <w:t xml:space="preserve">Email: </w:t>
            </w:r>
            <w:hyperlink r:id="rId11" w:history="1">
              <w:r w:rsidRPr="00867471">
                <w:rPr>
                  <w:rStyle w:val="Hyperlink"/>
                  <w:rFonts w:asciiTheme="minorHAnsi" w:hAnsiTheme="minorHAnsi" w:cstheme="minorHAnsi"/>
                  <w:sz w:val="20"/>
                </w:rPr>
                <w:t>commercialization@uhn.ca</w:t>
              </w:r>
            </w:hyperlink>
          </w:p>
        </w:tc>
      </w:tr>
    </w:tbl>
    <w:p w14:paraId="24F1E6F4" w14:textId="45749B4B" w:rsidR="00355A05" w:rsidRDefault="00355A05" w:rsidP="00064B75">
      <w:pPr>
        <w:ind w:left="567"/>
        <w:jc w:val="both"/>
        <w:rPr>
          <w:rFonts w:asciiTheme="minorHAnsi" w:hAnsiTheme="minorHAnsi" w:cstheme="minorHAnsi"/>
          <w:sz w:val="20"/>
          <w:lang w:val="en-GB"/>
        </w:rPr>
      </w:pPr>
      <w:r>
        <w:rPr>
          <w:rFonts w:asciiTheme="minorHAnsi" w:hAnsiTheme="minorHAnsi" w:cstheme="minorHAnsi"/>
          <w:sz w:val="20"/>
          <w:lang w:val="en-GB"/>
        </w:rPr>
        <w:t xml:space="preserve">12.3  </w:t>
      </w:r>
      <w:r w:rsidRPr="00E91FDD">
        <w:rPr>
          <w:rFonts w:asciiTheme="minorHAnsi" w:hAnsiTheme="minorHAnsi" w:cstheme="minorHAnsi"/>
          <w:sz w:val="20"/>
          <w:lang w:val="en-GB"/>
        </w:rPr>
        <w:t>This Agreement</w:t>
      </w:r>
      <w:r>
        <w:rPr>
          <w:rFonts w:asciiTheme="minorHAnsi" w:hAnsiTheme="minorHAnsi" w:cstheme="minorHAnsi"/>
          <w:sz w:val="20"/>
          <w:lang w:val="en-GB"/>
        </w:rPr>
        <w:t xml:space="preserve">, including the attached schedule(s) (if applicable) </w:t>
      </w:r>
      <w:r w:rsidRPr="00E91FDD">
        <w:rPr>
          <w:rFonts w:asciiTheme="minorHAnsi" w:hAnsiTheme="minorHAnsi" w:cstheme="minorHAnsi"/>
          <w:sz w:val="20"/>
          <w:lang w:val="en-GB"/>
        </w:rPr>
        <w:t xml:space="preserve">represents the entire agreement between the parties with regard to the </w:t>
      </w:r>
      <w:r w:rsidR="00064B75">
        <w:rPr>
          <w:rFonts w:asciiTheme="minorHAnsi" w:hAnsiTheme="minorHAnsi" w:cstheme="minorHAnsi"/>
          <w:sz w:val="20"/>
          <w:lang w:val="en-GB"/>
        </w:rPr>
        <w:t>the</w:t>
      </w:r>
      <w:r>
        <w:rPr>
          <w:rFonts w:asciiTheme="minorHAnsi" w:hAnsiTheme="minorHAnsi" w:cstheme="minorHAnsi"/>
          <w:sz w:val="20"/>
          <w:lang w:val="en-GB"/>
        </w:rPr>
        <w:t xml:space="preserve"> Data</w:t>
      </w:r>
      <w:r w:rsidRPr="00E91FDD">
        <w:rPr>
          <w:rFonts w:asciiTheme="minorHAnsi" w:hAnsiTheme="minorHAnsi" w:cstheme="minorHAnsi"/>
          <w:sz w:val="20"/>
          <w:lang w:val="en-GB"/>
        </w:rPr>
        <w:t xml:space="preserve"> and supersedes any previous understandings, commitments or agreements, whether written or oral.  If any provision of this Agreement is wholly or partially unenforceable for any reason, all other provisions will continue in full force and effect.</w:t>
      </w:r>
    </w:p>
    <w:p w14:paraId="1EC9EAC7" w14:textId="77777777" w:rsidR="00355A05" w:rsidRDefault="00355A05" w:rsidP="00064B75">
      <w:pPr>
        <w:ind w:left="567"/>
        <w:jc w:val="both"/>
        <w:rPr>
          <w:rFonts w:asciiTheme="minorHAnsi" w:hAnsiTheme="minorHAnsi" w:cstheme="minorHAnsi"/>
          <w:sz w:val="20"/>
          <w:lang w:val="en-GB"/>
        </w:rPr>
      </w:pPr>
    </w:p>
    <w:p w14:paraId="0E4E9566" w14:textId="2E02593B" w:rsidR="00037947" w:rsidRPr="00E91FDD" w:rsidRDefault="00355A05" w:rsidP="00064B75">
      <w:pPr>
        <w:ind w:left="567"/>
        <w:jc w:val="both"/>
        <w:rPr>
          <w:rFonts w:asciiTheme="minorHAnsi" w:hAnsiTheme="minorHAnsi" w:cstheme="minorHAnsi"/>
          <w:sz w:val="20"/>
          <w:lang w:val="en-GB"/>
        </w:rPr>
      </w:pPr>
      <w:r>
        <w:rPr>
          <w:rFonts w:asciiTheme="minorHAnsi" w:hAnsiTheme="minorHAnsi" w:cstheme="minorHAnsi"/>
          <w:sz w:val="20"/>
          <w:lang w:val="en-GB"/>
        </w:rPr>
        <w:t xml:space="preserve">12.4  This Agreement </w:t>
      </w:r>
      <w:r w:rsidR="00037947" w:rsidRPr="00E91FDD">
        <w:rPr>
          <w:rFonts w:asciiTheme="minorHAnsi" w:hAnsiTheme="minorHAnsi" w:cstheme="minorHAnsi"/>
          <w:sz w:val="20"/>
          <w:lang w:val="en-GB"/>
        </w:rPr>
        <w:t xml:space="preserve">shall be construed in accordance with the laws of </w:t>
      </w:r>
      <w:r w:rsidR="00131A1F" w:rsidRPr="00E91FDD">
        <w:rPr>
          <w:rFonts w:asciiTheme="minorHAnsi" w:hAnsiTheme="minorHAnsi" w:cstheme="minorHAnsi"/>
          <w:sz w:val="20"/>
          <w:lang w:val="en-GB"/>
        </w:rPr>
        <w:t xml:space="preserve">the Province of </w:t>
      </w:r>
      <w:r w:rsidR="00037947" w:rsidRPr="00E91FDD">
        <w:rPr>
          <w:rFonts w:asciiTheme="minorHAnsi" w:hAnsiTheme="minorHAnsi" w:cstheme="minorHAnsi"/>
          <w:sz w:val="20"/>
          <w:lang w:val="en-GB"/>
        </w:rPr>
        <w:t>Ontario and the federal laws of Canada applicable therein, and each party consents to the non-exclusive jurisdiction of the courts of</w:t>
      </w:r>
      <w:r w:rsidR="00131A1F" w:rsidRPr="00E91FDD">
        <w:rPr>
          <w:rFonts w:asciiTheme="minorHAnsi" w:hAnsiTheme="minorHAnsi" w:cstheme="minorHAnsi"/>
          <w:sz w:val="20"/>
          <w:lang w:val="en-GB"/>
        </w:rPr>
        <w:t xml:space="preserve"> the Province of</w:t>
      </w:r>
      <w:r w:rsidR="00037947" w:rsidRPr="00E91FDD">
        <w:rPr>
          <w:rFonts w:asciiTheme="minorHAnsi" w:hAnsiTheme="minorHAnsi" w:cstheme="minorHAnsi"/>
          <w:sz w:val="20"/>
          <w:lang w:val="en-GB"/>
        </w:rPr>
        <w:t xml:space="preserve"> Ontario and all courts competent to hear appeals therefrom.</w:t>
      </w:r>
    </w:p>
    <w:p w14:paraId="77C61AAE" w14:textId="77777777" w:rsidR="00037947" w:rsidRPr="00E91FDD" w:rsidRDefault="00037947" w:rsidP="00064B75">
      <w:pPr>
        <w:ind w:left="567"/>
        <w:jc w:val="both"/>
        <w:rPr>
          <w:rFonts w:asciiTheme="minorHAnsi" w:hAnsiTheme="minorHAnsi" w:cstheme="minorHAnsi"/>
          <w:sz w:val="20"/>
        </w:rPr>
      </w:pPr>
    </w:p>
    <w:p w14:paraId="2DE2278D" w14:textId="33D3C67C" w:rsidR="00365632" w:rsidRDefault="00365632" w:rsidP="00064B75">
      <w:pPr>
        <w:ind w:left="567"/>
        <w:jc w:val="both"/>
        <w:rPr>
          <w:rFonts w:asciiTheme="minorHAnsi" w:hAnsiTheme="minorHAnsi" w:cstheme="minorHAnsi"/>
          <w:sz w:val="20"/>
          <w:lang w:val="en-GB"/>
        </w:rPr>
      </w:pPr>
      <w:r>
        <w:rPr>
          <w:rFonts w:asciiTheme="minorHAnsi" w:hAnsiTheme="minorHAnsi" w:cstheme="minorHAnsi"/>
          <w:b/>
          <w:sz w:val="20"/>
          <w:lang w:val="en-GB"/>
        </w:rPr>
        <w:t>1</w:t>
      </w:r>
      <w:r w:rsidR="00E02D74">
        <w:rPr>
          <w:rFonts w:asciiTheme="minorHAnsi" w:hAnsiTheme="minorHAnsi" w:cstheme="minorHAnsi"/>
          <w:b/>
          <w:sz w:val="20"/>
          <w:lang w:val="en-GB"/>
        </w:rPr>
        <w:t>2</w:t>
      </w:r>
      <w:r w:rsidRPr="00FA5C8B">
        <w:rPr>
          <w:rFonts w:asciiTheme="minorHAnsi" w:hAnsiTheme="minorHAnsi" w:cstheme="minorHAnsi"/>
          <w:b/>
          <w:sz w:val="20"/>
          <w:lang w:val="en-GB"/>
        </w:rPr>
        <w:t>.</w:t>
      </w:r>
      <w:r w:rsidR="00E02D74">
        <w:rPr>
          <w:rFonts w:asciiTheme="minorHAnsi" w:hAnsiTheme="minorHAnsi" w:cstheme="minorHAnsi"/>
          <w:b/>
          <w:sz w:val="20"/>
          <w:lang w:val="en-GB"/>
        </w:rPr>
        <w:t>5</w:t>
      </w:r>
      <w:r w:rsidRPr="00FA5C8B">
        <w:rPr>
          <w:rFonts w:asciiTheme="minorHAnsi" w:hAnsiTheme="minorHAnsi" w:cstheme="minorHAnsi"/>
          <w:b/>
          <w:sz w:val="20"/>
          <w:lang w:val="en-GB"/>
        </w:rPr>
        <w:t xml:space="preserve"> </w:t>
      </w:r>
      <w:r w:rsidR="00E02D74">
        <w:rPr>
          <w:rFonts w:asciiTheme="minorHAnsi" w:hAnsiTheme="minorHAnsi" w:cstheme="minorHAnsi"/>
          <w:sz w:val="20"/>
          <w:lang w:val="en-GB"/>
        </w:rPr>
        <w:t xml:space="preserve">Section </w:t>
      </w:r>
      <w:r w:rsidR="00064B75">
        <w:rPr>
          <w:rFonts w:asciiTheme="minorHAnsi" w:hAnsiTheme="minorHAnsi" w:cstheme="minorHAnsi"/>
          <w:sz w:val="20"/>
          <w:lang w:val="en-GB"/>
        </w:rPr>
        <w:t>2</w:t>
      </w:r>
      <w:r w:rsidR="00E02D74">
        <w:rPr>
          <w:rFonts w:asciiTheme="minorHAnsi" w:hAnsiTheme="minorHAnsi" w:cstheme="minorHAnsi"/>
          <w:sz w:val="20"/>
          <w:lang w:val="en-GB"/>
        </w:rPr>
        <w:t>.2</w:t>
      </w:r>
      <w:r w:rsidR="00A312BE">
        <w:rPr>
          <w:rFonts w:asciiTheme="minorHAnsi" w:hAnsiTheme="minorHAnsi" w:cstheme="minorHAnsi"/>
          <w:sz w:val="20"/>
          <w:lang w:val="en-GB"/>
        </w:rPr>
        <w:t xml:space="preserve">, </w:t>
      </w:r>
      <w:r w:rsidR="00E02D74">
        <w:rPr>
          <w:rFonts w:asciiTheme="minorHAnsi" w:hAnsiTheme="minorHAnsi" w:cstheme="minorHAnsi"/>
          <w:sz w:val="20"/>
          <w:lang w:val="en-GB"/>
        </w:rPr>
        <w:t>and Articles 4 - 10</w:t>
      </w:r>
      <w:r w:rsidRPr="00FA5C8B">
        <w:rPr>
          <w:rFonts w:asciiTheme="minorHAnsi" w:hAnsiTheme="minorHAnsi" w:cstheme="minorHAnsi"/>
          <w:sz w:val="20"/>
          <w:lang w:val="en-GB"/>
        </w:rPr>
        <w:t xml:space="preserve"> in their entirety shall survive expiration or earlier termination of this Agreement until such time as the parties agree to the release of the obligations (in whole or in part) contained therein.</w:t>
      </w:r>
    </w:p>
    <w:p w14:paraId="3E9286E4" w14:textId="4139A438" w:rsidR="009A0B62" w:rsidRPr="009A0B62" w:rsidRDefault="009A0B62" w:rsidP="00064B75">
      <w:pPr>
        <w:ind w:left="567"/>
        <w:jc w:val="both"/>
        <w:rPr>
          <w:rFonts w:asciiTheme="minorHAnsi" w:hAnsiTheme="minorHAnsi" w:cstheme="minorHAnsi"/>
          <w:sz w:val="20"/>
          <w:lang w:val="en-GB"/>
        </w:rPr>
      </w:pPr>
      <w:r>
        <w:rPr>
          <w:rFonts w:asciiTheme="minorHAnsi" w:hAnsiTheme="minorHAnsi" w:cstheme="minorHAnsi"/>
          <w:b/>
          <w:sz w:val="20"/>
          <w:lang w:val="en-GB"/>
        </w:rPr>
        <w:t>1</w:t>
      </w:r>
      <w:r w:rsidR="00E02D74">
        <w:rPr>
          <w:rFonts w:asciiTheme="minorHAnsi" w:hAnsiTheme="minorHAnsi" w:cstheme="minorHAnsi"/>
          <w:b/>
          <w:sz w:val="20"/>
          <w:lang w:val="en-GB"/>
        </w:rPr>
        <w:t>2</w:t>
      </w:r>
      <w:r>
        <w:rPr>
          <w:rFonts w:asciiTheme="minorHAnsi" w:hAnsiTheme="minorHAnsi" w:cstheme="minorHAnsi"/>
          <w:b/>
          <w:sz w:val="20"/>
          <w:lang w:val="en-GB"/>
        </w:rPr>
        <w:t>.</w:t>
      </w:r>
      <w:r w:rsidR="00E02D74">
        <w:rPr>
          <w:rFonts w:asciiTheme="minorHAnsi" w:hAnsiTheme="minorHAnsi" w:cstheme="minorHAnsi"/>
          <w:b/>
          <w:sz w:val="20"/>
          <w:lang w:val="en-GB"/>
        </w:rPr>
        <w:t>6</w:t>
      </w:r>
      <w:r>
        <w:rPr>
          <w:rFonts w:asciiTheme="minorHAnsi" w:hAnsiTheme="minorHAnsi" w:cstheme="minorHAnsi"/>
          <w:b/>
          <w:sz w:val="20"/>
          <w:lang w:val="en-GB"/>
        </w:rPr>
        <w:t xml:space="preserve"> </w:t>
      </w:r>
      <w:r w:rsidRPr="009A0B62">
        <w:rPr>
          <w:rFonts w:asciiTheme="minorHAnsi" w:hAnsiTheme="minorHAnsi" w:cstheme="minorHAnsi"/>
          <w:sz w:val="20"/>
          <w:lang w:val="en-GB"/>
        </w:rPr>
        <w:t xml:space="preserve">This Agreement may be executed by the </w:t>
      </w:r>
      <w:r w:rsidR="00606B0C">
        <w:rPr>
          <w:rFonts w:asciiTheme="minorHAnsi" w:hAnsiTheme="minorHAnsi" w:cstheme="minorHAnsi"/>
          <w:sz w:val="20"/>
          <w:lang w:val="en-GB"/>
        </w:rPr>
        <w:t>p</w:t>
      </w:r>
      <w:r w:rsidRPr="009A0B62">
        <w:rPr>
          <w:rFonts w:asciiTheme="minorHAnsi" w:hAnsiTheme="minorHAnsi" w:cstheme="minorHAnsi"/>
          <w:sz w:val="20"/>
          <w:lang w:val="en-GB"/>
        </w:rPr>
        <w:t xml:space="preserve">arties </w:t>
      </w:r>
      <w:r w:rsidR="00606B0C">
        <w:rPr>
          <w:rFonts w:asciiTheme="minorHAnsi" w:hAnsiTheme="minorHAnsi" w:cstheme="minorHAnsi"/>
          <w:sz w:val="20"/>
          <w:lang w:val="en-GB"/>
        </w:rPr>
        <w:t>in</w:t>
      </w:r>
      <w:r w:rsidRPr="009A0B62">
        <w:rPr>
          <w:rFonts w:asciiTheme="minorHAnsi" w:hAnsiTheme="minorHAnsi" w:cstheme="minorHAnsi"/>
          <w:sz w:val="20"/>
          <w:lang w:val="en-GB"/>
        </w:rPr>
        <w:t xml:space="preserve"> counterparts</w:t>
      </w:r>
      <w:r w:rsidR="00606B0C">
        <w:rPr>
          <w:rFonts w:asciiTheme="minorHAnsi" w:hAnsiTheme="minorHAnsi" w:cstheme="minorHAnsi"/>
          <w:sz w:val="20"/>
          <w:lang w:val="en-GB"/>
        </w:rPr>
        <w:t>,</w:t>
      </w:r>
      <w:r w:rsidRPr="009A0B62">
        <w:rPr>
          <w:rFonts w:asciiTheme="minorHAnsi" w:hAnsiTheme="minorHAnsi" w:cstheme="minorHAnsi"/>
          <w:sz w:val="20"/>
          <w:lang w:val="en-GB"/>
        </w:rPr>
        <w:t xml:space="preserve"> by facsimile or e</w:t>
      </w:r>
      <w:r w:rsidR="00F748FA">
        <w:rPr>
          <w:rFonts w:asciiTheme="minorHAnsi" w:hAnsiTheme="minorHAnsi" w:cstheme="minorHAnsi"/>
          <w:sz w:val="20"/>
          <w:lang w:val="en-GB"/>
        </w:rPr>
        <w:t>lectronically, each of which when</w:t>
      </w:r>
      <w:r w:rsidRPr="009A0B62">
        <w:rPr>
          <w:rFonts w:asciiTheme="minorHAnsi" w:hAnsiTheme="minorHAnsi" w:cstheme="minorHAnsi"/>
          <w:sz w:val="20"/>
          <w:lang w:val="en-GB"/>
        </w:rPr>
        <w:t xml:space="preserve"> so executed or delivered will be deemed to be an original and all will constitute one agreement.</w:t>
      </w:r>
    </w:p>
    <w:p w14:paraId="164DA961" w14:textId="77777777" w:rsidR="00D35695" w:rsidRPr="00E91FDD" w:rsidRDefault="00D35695" w:rsidP="00D35695">
      <w:pPr>
        <w:ind w:left="270"/>
        <w:jc w:val="both"/>
        <w:rPr>
          <w:rFonts w:asciiTheme="minorHAnsi" w:hAnsiTheme="minorHAnsi" w:cstheme="minorHAnsi"/>
          <w:b/>
          <w:sz w:val="20"/>
          <w:lang w:val="en-GB"/>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6300"/>
      </w:tblGrid>
      <w:tr w:rsidR="00B12D0F" w14:paraId="7C957DA2" w14:textId="77777777" w:rsidTr="002C4862">
        <w:tc>
          <w:tcPr>
            <w:tcW w:w="1620" w:type="dxa"/>
          </w:tcPr>
          <w:p w14:paraId="220F1332" w14:textId="63C8AD38" w:rsidR="00B12D0F" w:rsidRDefault="00B12D0F" w:rsidP="00355A05">
            <w:pPr>
              <w:rPr>
                <w:rFonts w:asciiTheme="minorHAnsi" w:hAnsiTheme="minorHAnsi" w:cstheme="minorHAnsi"/>
                <w:sz w:val="20"/>
                <w:lang w:val="en-GB"/>
              </w:rPr>
            </w:pPr>
          </w:p>
        </w:tc>
        <w:tc>
          <w:tcPr>
            <w:tcW w:w="6300" w:type="dxa"/>
          </w:tcPr>
          <w:p w14:paraId="3760186A" w14:textId="77777777" w:rsidR="00B12D0F" w:rsidRDefault="00B12D0F" w:rsidP="002C4862">
            <w:pPr>
              <w:jc w:val="both"/>
              <w:rPr>
                <w:rFonts w:asciiTheme="minorHAnsi" w:hAnsiTheme="minorHAnsi" w:cstheme="minorHAnsi"/>
                <w:sz w:val="20"/>
                <w:lang w:val="en-GB"/>
              </w:rPr>
            </w:pPr>
          </w:p>
        </w:tc>
      </w:tr>
      <w:tr w:rsidR="00B12D0F" w14:paraId="3255A239" w14:textId="77777777" w:rsidTr="002C4862">
        <w:tc>
          <w:tcPr>
            <w:tcW w:w="1620" w:type="dxa"/>
          </w:tcPr>
          <w:p w14:paraId="0E01BBF9" w14:textId="77777777" w:rsidR="00B12D0F" w:rsidRDefault="00B12D0F" w:rsidP="002C4862">
            <w:pPr>
              <w:jc w:val="both"/>
              <w:rPr>
                <w:rFonts w:asciiTheme="minorHAnsi" w:hAnsiTheme="minorHAnsi" w:cstheme="minorHAnsi"/>
                <w:sz w:val="20"/>
                <w:lang w:val="en-GB"/>
              </w:rPr>
            </w:pPr>
          </w:p>
        </w:tc>
        <w:tc>
          <w:tcPr>
            <w:tcW w:w="6300" w:type="dxa"/>
          </w:tcPr>
          <w:p w14:paraId="7394E658" w14:textId="08AFCC20" w:rsidR="005C4B19" w:rsidRPr="00470F4D" w:rsidRDefault="005C4B19" w:rsidP="002C4862">
            <w:pPr>
              <w:jc w:val="both"/>
              <w:rPr>
                <w:rFonts w:asciiTheme="minorHAnsi" w:hAnsiTheme="minorHAnsi" w:cstheme="minorHAnsi"/>
                <w:b/>
                <w:sz w:val="20"/>
                <w:lang w:val="en-GB"/>
              </w:rPr>
            </w:pPr>
          </w:p>
        </w:tc>
      </w:tr>
    </w:tbl>
    <w:p w14:paraId="1A3D400C" w14:textId="50F43A32" w:rsidR="00B12D0F" w:rsidRPr="009B30CF" w:rsidRDefault="00B12D0F" w:rsidP="00B12D0F">
      <w:pPr>
        <w:ind w:left="270"/>
        <w:jc w:val="both"/>
        <w:rPr>
          <w:rFonts w:asciiTheme="minorHAnsi" w:hAnsiTheme="minorHAnsi" w:cstheme="minorHAnsi"/>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6"/>
        <w:gridCol w:w="4678"/>
      </w:tblGrid>
      <w:tr w:rsidR="004420C4" w:rsidRPr="00E91FDD" w14:paraId="6C8F865F" w14:textId="77777777" w:rsidTr="00F748FA">
        <w:tc>
          <w:tcPr>
            <w:tcW w:w="9394" w:type="dxa"/>
            <w:gridSpan w:val="2"/>
          </w:tcPr>
          <w:p w14:paraId="3ACECFF2" w14:textId="77777777" w:rsidR="004420C4" w:rsidRPr="00E91FDD" w:rsidRDefault="004420C4" w:rsidP="002C4862">
            <w:pPr>
              <w:tabs>
                <w:tab w:val="left" w:pos="1080"/>
                <w:tab w:val="left" w:pos="1620"/>
              </w:tabs>
              <w:rPr>
                <w:rFonts w:asciiTheme="minorHAnsi" w:hAnsiTheme="minorHAnsi" w:cstheme="minorHAnsi"/>
                <w:b/>
                <w:sz w:val="20"/>
                <w:lang w:val="en-GB"/>
              </w:rPr>
            </w:pPr>
          </w:p>
          <w:p w14:paraId="2B0C4A9C" w14:textId="77777777" w:rsidR="004420C4" w:rsidRPr="00E91FDD" w:rsidRDefault="004420C4" w:rsidP="002C4862">
            <w:pPr>
              <w:tabs>
                <w:tab w:val="left" w:pos="1080"/>
                <w:tab w:val="left" w:pos="1620"/>
              </w:tabs>
              <w:rPr>
                <w:rFonts w:asciiTheme="minorHAnsi" w:hAnsiTheme="minorHAnsi" w:cstheme="minorHAnsi"/>
                <w:sz w:val="20"/>
                <w:lang w:val="en-GB"/>
              </w:rPr>
            </w:pPr>
            <w:r w:rsidRPr="00E91FDD">
              <w:rPr>
                <w:rFonts w:asciiTheme="minorHAnsi" w:hAnsiTheme="minorHAnsi" w:cstheme="minorHAnsi"/>
                <w:sz w:val="20"/>
                <w:lang w:val="en-GB"/>
              </w:rPr>
              <w:t>The parties are signing this Agreement so as to be effective on the date stated in the introductory clause.</w:t>
            </w:r>
          </w:p>
          <w:p w14:paraId="11971865" w14:textId="77777777" w:rsidR="004420C4" w:rsidRPr="00E91FDD" w:rsidRDefault="004420C4" w:rsidP="002C4862">
            <w:pPr>
              <w:rPr>
                <w:rFonts w:asciiTheme="minorHAnsi" w:hAnsiTheme="minorHAnsi" w:cstheme="minorHAnsi"/>
                <w:b/>
                <w:sz w:val="20"/>
              </w:rPr>
            </w:pPr>
          </w:p>
        </w:tc>
      </w:tr>
      <w:tr w:rsidR="004420C4" w:rsidRPr="00E91FDD" w14:paraId="539BB0DF" w14:textId="77777777" w:rsidTr="00F748FA">
        <w:tc>
          <w:tcPr>
            <w:tcW w:w="4716" w:type="dxa"/>
          </w:tcPr>
          <w:p w14:paraId="5922E6BE" w14:textId="77777777" w:rsidR="004420C4" w:rsidRPr="00E91FDD" w:rsidRDefault="004420C4" w:rsidP="002C4862">
            <w:pPr>
              <w:tabs>
                <w:tab w:val="left" w:pos="1080"/>
                <w:tab w:val="left" w:pos="1620"/>
              </w:tabs>
              <w:rPr>
                <w:rFonts w:asciiTheme="minorHAnsi" w:hAnsiTheme="minorHAnsi" w:cstheme="minorHAnsi"/>
                <w:b/>
                <w:caps/>
                <w:sz w:val="20"/>
                <w:lang w:val="en-GB"/>
              </w:rPr>
            </w:pPr>
          </w:p>
          <w:p w14:paraId="2AFAE728" w14:textId="77777777" w:rsidR="004420C4" w:rsidRPr="00E91FDD" w:rsidRDefault="004420C4" w:rsidP="002C4862">
            <w:pPr>
              <w:tabs>
                <w:tab w:val="left" w:pos="1080"/>
                <w:tab w:val="left" w:pos="1620"/>
              </w:tabs>
              <w:rPr>
                <w:rFonts w:asciiTheme="minorHAnsi" w:hAnsiTheme="minorHAnsi" w:cstheme="minorHAnsi"/>
                <w:b/>
                <w:caps/>
                <w:sz w:val="20"/>
                <w:lang w:val="en-GB"/>
              </w:rPr>
            </w:pPr>
            <w:r w:rsidRPr="00E91FDD">
              <w:rPr>
                <w:rFonts w:asciiTheme="minorHAnsi" w:hAnsiTheme="minorHAnsi" w:cstheme="minorHAnsi"/>
                <w:b/>
                <w:caps/>
                <w:sz w:val="20"/>
                <w:lang w:val="en-GB"/>
              </w:rPr>
              <w:t>University Health Network</w:t>
            </w:r>
          </w:p>
          <w:p w14:paraId="7682C517" w14:textId="77777777" w:rsidR="004420C4" w:rsidRPr="00E91FDD" w:rsidRDefault="004420C4" w:rsidP="002C4862">
            <w:pPr>
              <w:tabs>
                <w:tab w:val="left" w:pos="1080"/>
                <w:tab w:val="left" w:pos="1620"/>
              </w:tabs>
              <w:rPr>
                <w:rFonts w:asciiTheme="minorHAnsi" w:hAnsiTheme="minorHAnsi" w:cstheme="minorHAnsi"/>
                <w:sz w:val="20"/>
                <w:lang w:val="en-GB"/>
              </w:rPr>
            </w:pPr>
          </w:p>
          <w:p w14:paraId="11D00236" w14:textId="1EF7B53D" w:rsidR="004420C4" w:rsidRPr="00E91FDD" w:rsidRDefault="004420C4" w:rsidP="002C4862">
            <w:pPr>
              <w:tabs>
                <w:tab w:val="left" w:pos="1080"/>
                <w:tab w:val="left" w:pos="1620"/>
              </w:tabs>
              <w:rPr>
                <w:rFonts w:asciiTheme="minorHAnsi" w:hAnsiTheme="minorHAnsi" w:cstheme="minorHAnsi"/>
                <w:sz w:val="20"/>
                <w:lang w:val="en-GB"/>
              </w:rPr>
            </w:pPr>
            <w:r w:rsidRPr="00E91FDD">
              <w:rPr>
                <w:rFonts w:asciiTheme="minorHAnsi" w:hAnsiTheme="minorHAnsi" w:cstheme="minorHAnsi"/>
                <w:sz w:val="20"/>
                <w:lang w:val="en-GB"/>
              </w:rPr>
              <w:t xml:space="preserve">Authorised Official: </w:t>
            </w:r>
            <w:r w:rsidR="00566D9F">
              <w:rPr>
                <w:rFonts w:ascii="Calibri" w:hAnsi="Calibri"/>
                <w:b/>
                <w:sz w:val="20"/>
              </w:rPr>
              <w:t>Bradly G. Wouters</w:t>
            </w:r>
          </w:p>
          <w:p w14:paraId="73F19905" w14:textId="77777777" w:rsidR="004420C4" w:rsidRPr="00E91FDD" w:rsidRDefault="004420C4" w:rsidP="002C4862">
            <w:pPr>
              <w:tabs>
                <w:tab w:val="left" w:pos="1080"/>
                <w:tab w:val="left" w:pos="1620"/>
              </w:tabs>
              <w:rPr>
                <w:rFonts w:asciiTheme="minorHAnsi" w:hAnsiTheme="minorHAnsi" w:cstheme="minorHAnsi"/>
                <w:sz w:val="20"/>
                <w:lang w:val="en-GB"/>
              </w:rPr>
            </w:pPr>
          </w:p>
          <w:p w14:paraId="168858FE" w14:textId="42654280" w:rsidR="004420C4" w:rsidRPr="00E91FDD" w:rsidRDefault="004420C4" w:rsidP="002C4862">
            <w:pPr>
              <w:tabs>
                <w:tab w:val="left" w:pos="1080"/>
                <w:tab w:val="left" w:pos="1620"/>
              </w:tabs>
              <w:rPr>
                <w:rFonts w:asciiTheme="minorHAnsi" w:hAnsiTheme="minorHAnsi" w:cstheme="minorHAnsi"/>
                <w:sz w:val="20"/>
                <w:lang w:val="en-GB"/>
              </w:rPr>
            </w:pPr>
            <w:r w:rsidRPr="00E91FDD">
              <w:rPr>
                <w:rFonts w:asciiTheme="minorHAnsi" w:hAnsiTheme="minorHAnsi" w:cstheme="minorHAnsi"/>
                <w:sz w:val="20"/>
                <w:lang w:val="en-GB"/>
              </w:rPr>
              <w:t xml:space="preserve">Title: </w:t>
            </w:r>
            <w:r w:rsidR="00566D9F">
              <w:rPr>
                <w:rFonts w:asciiTheme="minorHAnsi" w:hAnsiTheme="minorHAnsi" w:cstheme="minorHAnsi"/>
                <w:b/>
                <w:sz w:val="20"/>
                <w:lang w:val="en-GB"/>
              </w:rPr>
              <w:t>Executive Vice President, Science and Research</w:t>
            </w:r>
          </w:p>
          <w:p w14:paraId="07CACBA3" w14:textId="77777777" w:rsidR="004420C4" w:rsidRPr="00E91FDD" w:rsidRDefault="004420C4" w:rsidP="002C4862">
            <w:pPr>
              <w:tabs>
                <w:tab w:val="left" w:pos="1080"/>
                <w:tab w:val="left" w:pos="1620"/>
              </w:tabs>
              <w:rPr>
                <w:rFonts w:asciiTheme="minorHAnsi" w:hAnsiTheme="minorHAnsi" w:cstheme="minorHAnsi"/>
                <w:sz w:val="20"/>
                <w:lang w:val="en-GB"/>
              </w:rPr>
            </w:pPr>
          </w:p>
          <w:p w14:paraId="09F2EB02" w14:textId="77777777" w:rsidR="004420C4" w:rsidRPr="00E91FDD" w:rsidRDefault="004420C4" w:rsidP="002C4862">
            <w:pPr>
              <w:tabs>
                <w:tab w:val="left" w:pos="1080"/>
                <w:tab w:val="left" w:pos="1620"/>
              </w:tabs>
              <w:rPr>
                <w:rFonts w:asciiTheme="minorHAnsi" w:hAnsiTheme="minorHAnsi" w:cstheme="minorHAnsi"/>
                <w:sz w:val="20"/>
                <w:lang w:val="en-GB"/>
              </w:rPr>
            </w:pPr>
            <w:r w:rsidRPr="00E91FDD">
              <w:rPr>
                <w:rFonts w:asciiTheme="minorHAnsi" w:hAnsiTheme="minorHAnsi" w:cstheme="minorHAnsi"/>
                <w:sz w:val="20"/>
                <w:lang w:val="en-GB"/>
              </w:rPr>
              <w:t>Signature:______________________</w:t>
            </w:r>
          </w:p>
          <w:p w14:paraId="472E6772" w14:textId="77777777" w:rsidR="004420C4" w:rsidRPr="00E91FDD" w:rsidRDefault="004420C4" w:rsidP="002C4862">
            <w:pPr>
              <w:tabs>
                <w:tab w:val="left" w:pos="1080"/>
                <w:tab w:val="left" w:pos="1620"/>
              </w:tabs>
              <w:rPr>
                <w:rFonts w:asciiTheme="minorHAnsi" w:hAnsiTheme="minorHAnsi" w:cstheme="minorHAnsi"/>
                <w:sz w:val="20"/>
                <w:lang w:val="en-GB"/>
              </w:rPr>
            </w:pPr>
          </w:p>
          <w:p w14:paraId="5A435156" w14:textId="77777777" w:rsidR="004420C4" w:rsidRPr="00E91FDD" w:rsidRDefault="004420C4" w:rsidP="002C4862">
            <w:pPr>
              <w:tabs>
                <w:tab w:val="left" w:pos="1080"/>
                <w:tab w:val="left" w:pos="1620"/>
              </w:tabs>
              <w:rPr>
                <w:rFonts w:asciiTheme="minorHAnsi" w:hAnsiTheme="minorHAnsi" w:cstheme="minorHAnsi"/>
                <w:sz w:val="20"/>
                <w:lang w:val="en-GB"/>
              </w:rPr>
            </w:pPr>
            <w:r w:rsidRPr="00E91FDD">
              <w:rPr>
                <w:rFonts w:asciiTheme="minorHAnsi" w:hAnsiTheme="minorHAnsi" w:cstheme="minorHAnsi"/>
                <w:sz w:val="20"/>
                <w:lang w:val="en-GB"/>
              </w:rPr>
              <w:t>Date:__________</w:t>
            </w:r>
          </w:p>
          <w:p w14:paraId="639430AC" w14:textId="77777777" w:rsidR="004420C4" w:rsidRPr="00E91FDD" w:rsidRDefault="004420C4" w:rsidP="002C4862">
            <w:pPr>
              <w:rPr>
                <w:rFonts w:asciiTheme="minorHAnsi" w:hAnsiTheme="minorHAnsi" w:cstheme="minorHAnsi"/>
                <w:b/>
                <w:sz w:val="20"/>
              </w:rPr>
            </w:pPr>
          </w:p>
        </w:tc>
        <w:tc>
          <w:tcPr>
            <w:tcW w:w="4678" w:type="dxa"/>
          </w:tcPr>
          <w:p w14:paraId="471C2DEC" w14:textId="77777777" w:rsidR="004420C4" w:rsidRPr="00E91FDD" w:rsidRDefault="004420C4" w:rsidP="002C4862">
            <w:pPr>
              <w:pStyle w:val="Heading1"/>
              <w:widowControl/>
              <w:tabs>
                <w:tab w:val="left" w:pos="1080"/>
                <w:tab w:val="left" w:pos="1620"/>
              </w:tabs>
              <w:jc w:val="left"/>
              <w:rPr>
                <w:rFonts w:asciiTheme="minorHAnsi" w:hAnsiTheme="minorHAnsi" w:cstheme="minorHAnsi"/>
                <w:caps/>
                <w:sz w:val="20"/>
              </w:rPr>
            </w:pPr>
          </w:p>
          <w:p w14:paraId="1F1A7EBE" w14:textId="77777777" w:rsidR="004420C4" w:rsidRPr="00E91FDD" w:rsidRDefault="004420C4" w:rsidP="002C4862">
            <w:pPr>
              <w:pStyle w:val="Heading1"/>
              <w:widowControl/>
              <w:tabs>
                <w:tab w:val="left" w:pos="1080"/>
                <w:tab w:val="left" w:pos="1620"/>
              </w:tabs>
              <w:jc w:val="left"/>
              <w:rPr>
                <w:rFonts w:asciiTheme="minorHAnsi" w:hAnsiTheme="minorHAnsi" w:cstheme="minorHAnsi"/>
                <w:caps/>
                <w:sz w:val="20"/>
              </w:rPr>
            </w:pPr>
            <w:r w:rsidRPr="00E91FDD">
              <w:rPr>
                <w:rFonts w:asciiTheme="minorHAnsi" w:hAnsiTheme="minorHAnsi" w:cstheme="minorHAnsi"/>
                <w:caps/>
                <w:sz w:val="20"/>
              </w:rPr>
              <w:t xml:space="preserve">Recipient Institution </w:t>
            </w:r>
          </w:p>
          <w:p w14:paraId="567D07DA" w14:textId="77777777" w:rsidR="004420C4" w:rsidRPr="00E91FDD" w:rsidRDefault="004420C4" w:rsidP="002C4862">
            <w:pPr>
              <w:tabs>
                <w:tab w:val="left" w:pos="1080"/>
                <w:tab w:val="left" w:pos="1620"/>
              </w:tabs>
              <w:rPr>
                <w:rFonts w:asciiTheme="minorHAnsi" w:hAnsiTheme="minorHAnsi" w:cstheme="minorHAnsi"/>
                <w:sz w:val="20"/>
                <w:lang w:val="en-GB"/>
              </w:rPr>
            </w:pPr>
          </w:p>
          <w:p w14:paraId="15A32551" w14:textId="01E41CFF" w:rsidR="004420C4" w:rsidRPr="009F5AC3" w:rsidRDefault="004420C4" w:rsidP="002C4862">
            <w:pPr>
              <w:tabs>
                <w:tab w:val="left" w:pos="1080"/>
                <w:tab w:val="left" w:pos="1620"/>
              </w:tabs>
              <w:rPr>
                <w:rFonts w:asciiTheme="minorHAnsi" w:hAnsiTheme="minorHAnsi" w:cstheme="minorHAnsi"/>
                <w:sz w:val="20"/>
                <w:lang w:val="en-GB"/>
              </w:rPr>
            </w:pPr>
            <w:r w:rsidRPr="009F5AC3">
              <w:rPr>
                <w:rFonts w:asciiTheme="minorHAnsi" w:hAnsiTheme="minorHAnsi" w:cstheme="minorHAnsi"/>
                <w:sz w:val="20"/>
                <w:lang w:val="en-GB"/>
              </w:rPr>
              <w:t>Authorised Official:</w:t>
            </w:r>
            <w:r w:rsidRPr="009F5AC3">
              <w:rPr>
                <w:rFonts w:asciiTheme="minorHAnsi" w:hAnsiTheme="minorHAnsi" w:cstheme="minorHAnsi"/>
                <w:b/>
                <w:sz w:val="20"/>
                <w:lang w:val="en-GB"/>
              </w:rPr>
              <w:t xml:space="preserve"> </w:t>
            </w:r>
          </w:p>
          <w:p w14:paraId="2EDB5637" w14:textId="77777777" w:rsidR="004420C4" w:rsidRPr="009F5AC3" w:rsidRDefault="004420C4" w:rsidP="002C4862">
            <w:pPr>
              <w:tabs>
                <w:tab w:val="left" w:pos="1080"/>
                <w:tab w:val="left" w:pos="1620"/>
              </w:tabs>
              <w:rPr>
                <w:rFonts w:asciiTheme="minorHAnsi" w:hAnsiTheme="minorHAnsi" w:cstheme="minorHAnsi"/>
                <w:sz w:val="20"/>
                <w:lang w:val="en-GB"/>
              </w:rPr>
            </w:pPr>
          </w:p>
          <w:p w14:paraId="2F8741E4" w14:textId="27E89F38" w:rsidR="004420C4" w:rsidRPr="00E91FDD" w:rsidRDefault="004420C4" w:rsidP="002C4862">
            <w:pPr>
              <w:tabs>
                <w:tab w:val="left" w:pos="1080"/>
                <w:tab w:val="left" w:pos="1620"/>
              </w:tabs>
              <w:rPr>
                <w:rFonts w:asciiTheme="minorHAnsi" w:hAnsiTheme="minorHAnsi" w:cstheme="minorHAnsi"/>
                <w:sz w:val="20"/>
                <w:lang w:val="en-GB"/>
              </w:rPr>
            </w:pPr>
            <w:r w:rsidRPr="009F5AC3">
              <w:rPr>
                <w:rFonts w:asciiTheme="minorHAnsi" w:hAnsiTheme="minorHAnsi" w:cstheme="minorHAnsi"/>
                <w:sz w:val="20"/>
                <w:lang w:val="en-GB"/>
              </w:rPr>
              <w:t>Title:</w:t>
            </w:r>
            <w:r w:rsidR="0068397A" w:rsidRPr="005E0E8D">
              <w:rPr>
                <w:rFonts w:asciiTheme="minorHAnsi" w:hAnsiTheme="minorHAnsi" w:cstheme="minorHAnsi"/>
                <w:sz w:val="20"/>
                <w:lang w:val="en-GB"/>
              </w:rPr>
              <w:t xml:space="preserve"> </w:t>
            </w:r>
          </w:p>
          <w:p w14:paraId="72F78D5C" w14:textId="77777777" w:rsidR="004420C4" w:rsidRPr="00E91FDD" w:rsidRDefault="004420C4" w:rsidP="002C4862">
            <w:pPr>
              <w:tabs>
                <w:tab w:val="left" w:pos="1080"/>
                <w:tab w:val="left" w:pos="1620"/>
              </w:tabs>
              <w:rPr>
                <w:rFonts w:asciiTheme="minorHAnsi" w:hAnsiTheme="minorHAnsi" w:cstheme="minorHAnsi"/>
                <w:sz w:val="20"/>
                <w:lang w:val="en-GB"/>
              </w:rPr>
            </w:pPr>
          </w:p>
          <w:p w14:paraId="1DF6F1D8" w14:textId="77777777" w:rsidR="004420C4" w:rsidRPr="00E91FDD" w:rsidRDefault="004420C4" w:rsidP="002C4862">
            <w:pPr>
              <w:tabs>
                <w:tab w:val="left" w:pos="1080"/>
                <w:tab w:val="left" w:pos="1620"/>
              </w:tabs>
              <w:rPr>
                <w:rFonts w:asciiTheme="minorHAnsi" w:hAnsiTheme="minorHAnsi" w:cstheme="minorHAnsi"/>
                <w:sz w:val="20"/>
                <w:lang w:val="en-GB"/>
              </w:rPr>
            </w:pPr>
            <w:r w:rsidRPr="00E91FDD">
              <w:rPr>
                <w:rFonts w:asciiTheme="minorHAnsi" w:hAnsiTheme="minorHAnsi" w:cstheme="minorHAnsi"/>
                <w:sz w:val="20"/>
                <w:lang w:val="en-GB"/>
              </w:rPr>
              <w:t>Signature: ________________________</w:t>
            </w:r>
          </w:p>
          <w:p w14:paraId="25A8A2D8" w14:textId="77777777" w:rsidR="004420C4" w:rsidRPr="00E91FDD" w:rsidRDefault="004420C4" w:rsidP="002C4862">
            <w:pPr>
              <w:tabs>
                <w:tab w:val="left" w:pos="1080"/>
                <w:tab w:val="left" w:pos="1620"/>
              </w:tabs>
              <w:rPr>
                <w:rFonts w:asciiTheme="minorHAnsi" w:hAnsiTheme="minorHAnsi" w:cstheme="minorHAnsi"/>
                <w:sz w:val="20"/>
                <w:lang w:val="en-GB"/>
              </w:rPr>
            </w:pPr>
          </w:p>
          <w:p w14:paraId="517BF4DC" w14:textId="77777777" w:rsidR="004420C4" w:rsidRPr="00E91FDD" w:rsidRDefault="004420C4" w:rsidP="002C4862">
            <w:pPr>
              <w:tabs>
                <w:tab w:val="left" w:pos="1080"/>
                <w:tab w:val="left" w:pos="1620"/>
              </w:tabs>
              <w:rPr>
                <w:rFonts w:asciiTheme="minorHAnsi" w:hAnsiTheme="minorHAnsi" w:cstheme="minorHAnsi"/>
                <w:sz w:val="20"/>
                <w:lang w:val="en-GB"/>
              </w:rPr>
            </w:pPr>
            <w:r w:rsidRPr="00E91FDD">
              <w:rPr>
                <w:rFonts w:asciiTheme="minorHAnsi" w:hAnsiTheme="minorHAnsi" w:cstheme="minorHAnsi"/>
                <w:sz w:val="20"/>
                <w:lang w:val="en-GB"/>
              </w:rPr>
              <w:t>Date:_____________</w:t>
            </w:r>
          </w:p>
          <w:p w14:paraId="1B6D8533" w14:textId="77777777" w:rsidR="004420C4" w:rsidRPr="00E91FDD" w:rsidRDefault="004420C4" w:rsidP="002C4862">
            <w:pPr>
              <w:rPr>
                <w:rFonts w:asciiTheme="minorHAnsi" w:hAnsiTheme="minorHAnsi" w:cstheme="minorHAnsi"/>
                <w:b/>
                <w:sz w:val="20"/>
              </w:rPr>
            </w:pPr>
          </w:p>
        </w:tc>
      </w:tr>
    </w:tbl>
    <w:p w14:paraId="16DD2F75" w14:textId="77777777" w:rsidR="004420C4" w:rsidRPr="00E91FDD" w:rsidRDefault="004420C4" w:rsidP="00037947">
      <w:pPr>
        <w:ind w:left="270"/>
        <w:jc w:val="both"/>
        <w:rPr>
          <w:rFonts w:asciiTheme="minorHAnsi" w:hAnsiTheme="minorHAnsi" w:cstheme="minorHAnsi"/>
          <w:sz w:val="20"/>
          <w:lang w:val="en-GB"/>
        </w:rPr>
      </w:pPr>
    </w:p>
    <w:p w14:paraId="3E726A2E" w14:textId="77777777" w:rsidR="004420C4" w:rsidRPr="00E91FDD" w:rsidRDefault="004420C4" w:rsidP="00037947">
      <w:pPr>
        <w:ind w:left="270"/>
        <w:jc w:val="both"/>
        <w:rPr>
          <w:rFonts w:asciiTheme="minorHAnsi" w:hAnsiTheme="minorHAnsi" w:cstheme="minorHAnsi"/>
          <w:sz w:val="20"/>
          <w:lang w:val="en-GB"/>
        </w:rPr>
      </w:pPr>
    </w:p>
    <w:p w14:paraId="466035E9" w14:textId="77777777" w:rsidR="004420C4" w:rsidRPr="00E91FDD" w:rsidRDefault="004420C4" w:rsidP="00037947">
      <w:pPr>
        <w:ind w:left="270"/>
        <w:jc w:val="both"/>
        <w:rPr>
          <w:rFonts w:asciiTheme="minorHAnsi" w:hAnsiTheme="minorHAnsi" w:cstheme="minorHAnsi"/>
          <w:sz w:val="20"/>
          <w:lang w:val="en-GB"/>
        </w:rPr>
      </w:pPr>
    </w:p>
    <w:p w14:paraId="26A877F5" w14:textId="120902E1" w:rsidR="002F575C" w:rsidRPr="00E91FDD" w:rsidRDefault="002F575C" w:rsidP="005E0E8D">
      <w:pPr>
        <w:tabs>
          <w:tab w:val="left" w:pos="6840"/>
        </w:tabs>
        <w:jc w:val="both"/>
        <w:rPr>
          <w:rFonts w:asciiTheme="minorHAnsi" w:hAnsiTheme="minorHAnsi" w:cstheme="minorHAnsi"/>
          <w:sz w:val="20"/>
        </w:rPr>
      </w:pPr>
    </w:p>
    <w:sectPr w:rsidR="002F575C" w:rsidRPr="00E91FDD" w:rsidSect="00E91FDD">
      <w:headerReference w:type="default" r:id="rId12"/>
      <w:footerReference w:type="even" r:id="rId13"/>
      <w:footerReference w:type="default" r:id="rId14"/>
      <w:headerReference w:type="first" r:id="rId15"/>
      <w:type w:val="continuous"/>
      <w:pgSz w:w="12240" w:h="15840" w:code="1"/>
      <w:pgMar w:top="1418" w:right="1418" w:bottom="1418" w:left="1418" w:header="720" w:footer="720" w:gutter="0"/>
      <w:pgNumType w:start="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964CC0" w16cex:dateUtc="2025-12-05T15: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8D7253" w16cid:durableId="5D964C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CBD1B" w14:textId="77777777" w:rsidR="00A3741B" w:rsidRDefault="00A3741B">
      <w:r>
        <w:separator/>
      </w:r>
    </w:p>
  </w:endnote>
  <w:endnote w:type="continuationSeparator" w:id="0">
    <w:p w14:paraId="2167E46E" w14:textId="77777777" w:rsidR="00A3741B" w:rsidRDefault="00A37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CCAAC" w14:textId="77777777" w:rsidR="00E43DAB" w:rsidRDefault="00E43DAB" w:rsidP="007414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D80E9D" w14:textId="77777777" w:rsidR="00E43DAB" w:rsidRDefault="00E43DAB" w:rsidP="004A39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E7D1D" w14:textId="3285C2A1" w:rsidR="00E43DAB" w:rsidRDefault="00E43DAB" w:rsidP="008F370F">
    <w:pPr>
      <w:pStyle w:val="Footer"/>
      <w:pBdr>
        <w:top w:val="single" w:sz="4" w:space="1" w:color="auto"/>
      </w:pBdr>
      <w:tabs>
        <w:tab w:val="clear" w:pos="4320"/>
        <w:tab w:val="clear" w:pos="8640"/>
      </w:tabs>
      <w:ind w:right="-3"/>
      <w:rPr>
        <w:rFonts w:ascii="Calibri" w:hAnsi="Calibri" w:cs="Arial"/>
        <w:i/>
        <w:sz w:val="20"/>
      </w:rPr>
    </w:pPr>
    <w:r w:rsidRPr="00A652E5">
      <w:rPr>
        <w:rFonts w:ascii="Calibri" w:hAnsi="Calibri" w:cs="Arial"/>
        <w:i/>
        <w:sz w:val="20"/>
      </w:rPr>
      <w:t xml:space="preserve">Page </w:t>
    </w:r>
    <w:r w:rsidRPr="00A652E5">
      <w:rPr>
        <w:rFonts w:ascii="Calibri" w:hAnsi="Calibri" w:cs="Arial"/>
        <w:i/>
        <w:sz w:val="20"/>
      </w:rPr>
      <w:fldChar w:fldCharType="begin"/>
    </w:r>
    <w:r w:rsidRPr="00A652E5">
      <w:rPr>
        <w:rFonts w:ascii="Calibri" w:hAnsi="Calibri" w:cs="Arial"/>
        <w:i/>
        <w:sz w:val="20"/>
      </w:rPr>
      <w:instrText xml:space="preserve"> PAGE </w:instrText>
    </w:r>
    <w:r w:rsidRPr="00A652E5">
      <w:rPr>
        <w:rFonts w:ascii="Calibri" w:hAnsi="Calibri" w:cs="Arial"/>
        <w:i/>
        <w:sz w:val="20"/>
      </w:rPr>
      <w:fldChar w:fldCharType="separate"/>
    </w:r>
    <w:r w:rsidR="00586DB1">
      <w:rPr>
        <w:rFonts w:ascii="Calibri" w:hAnsi="Calibri" w:cs="Arial"/>
        <w:i/>
        <w:noProof/>
        <w:sz w:val="20"/>
      </w:rPr>
      <w:t>3</w:t>
    </w:r>
    <w:r w:rsidRPr="00A652E5">
      <w:rPr>
        <w:rFonts w:ascii="Calibri" w:hAnsi="Calibri" w:cs="Arial"/>
        <w:i/>
        <w:sz w:val="20"/>
      </w:rPr>
      <w:fldChar w:fldCharType="end"/>
    </w:r>
    <w:r w:rsidRPr="00A652E5">
      <w:rPr>
        <w:rFonts w:ascii="Calibri" w:hAnsi="Calibri" w:cs="Arial"/>
        <w:i/>
        <w:sz w:val="20"/>
      </w:rPr>
      <w:t xml:space="preserve"> of </w:t>
    </w:r>
    <w:r w:rsidRPr="00A652E5">
      <w:rPr>
        <w:rFonts w:ascii="Calibri" w:hAnsi="Calibri" w:cs="Arial"/>
        <w:i/>
        <w:sz w:val="20"/>
      </w:rPr>
      <w:fldChar w:fldCharType="begin"/>
    </w:r>
    <w:r w:rsidRPr="00A652E5">
      <w:rPr>
        <w:rFonts w:ascii="Calibri" w:hAnsi="Calibri" w:cs="Arial"/>
        <w:i/>
        <w:sz w:val="20"/>
      </w:rPr>
      <w:instrText xml:space="preserve">= </w:instrText>
    </w:r>
    <w:r w:rsidRPr="00A652E5">
      <w:rPr>
        <w:rFonts w:ascii="Calibri" w:hAnsi="Calibri" w:cs="Arial"/>
        <w:i/>
        <w:sz w:val="20"/>
      </w:rPr>
      <w:fldChar w:fldCharType="begin"/>
    </w:r>
    <w:r w:rsidRPr="00A652E5">
      <w:rPr>
        <w:rFonts w:ascii="Calibri" w:hAnsi="Calibri" w:cs="Arial"/>
        <w:i/>
        <w:sz w:val="20"/>
      </w:rPr>
      <w:instrText xml:space="preserve"> NUMPAGES </w:instrText>
    </w:r>
    <w:r w:rsidRPr="00A652E5">
      <w:rPr>
        <w:rFonts w:ascii="Calibri" w:hAnsi="Calibri" w:cs="Arial"/>
        <w:i/>
        <w:sz w:val="20"/>
      </w:rPr>
      <w:fldChar w:fldCharType="separate"/>
    </w:r>
    <w:r w:rsidR="00586DB1">
      <w:rPr>
        <w:rFonts w:ascii="Calibri" w:hAnsi="Calibri" w:cs="Arial"/>
        <w:i/>
        <w:noProof/>
        <w:sz w:val="20"/>
      </w:rPr>
      <w:instrText>5</w:instrText>
    </w:r>
    <w:r w:rsidRPr="00A652E5">
      <w:rPr>
        <w:rFonts w:ascii="Calibri" w:hAnsi="Calibri" w:cs="Arial"/>
        <w:i/>
        <w:sz w:val="20"/>
      </w:rPr>
      <w:fldChar w:fldCharType="end"/>
    </w:r>
    <w:r w:rsidRPr="00A652E5">
      <w:rPr>
        <w:rFonts w:ascii="Calibri" w:hAnsi="Calibri" w:cs="Arial"/>
        <w:i/>
        <w:sz w:val="20"/>
      </w:rPr>
      <w:instrText xml:space="preserve">-1 </w:instrText>
    </w:r>
    <w:r w:rsidRPr="00A652E5">
      <w:rPr>
        <w:rFonts w:ascii="Calibri" w:hAnsi="Calibri" w:cs="Arial"/>
        <w:i/>
        <w:sz w:val="20"/>
      </w:rPr>
      <w:fldChar w:fldCharType="separate"/>
    </w:r>
    <w:r w:rsidR="00586DB1">
      <w:rPr>
        <w:rFonts w:ascii="Calibri" w:hAnsi="Calibri" w:cs="Arial"/>
        <w:i/>
        <w:noProof/>
        <w:sz w:val="20"/>
      </w:rPr>
      <w:t>4</w:t>
    </w:r>
    <w:r w:rsidRPr="00A652E5">
      <w:rPr>
        <w:rFonts w:ascii="Calibri" w:hAnsi="Calibri" w:cs="Arial"/>
        <w:i/>
        <w:sz w:val="20"/>
      </w:rPr>
      <w:fldChar w:fldCharType="end"/>
    </w:r>
  </w:p>
  <w:p w14:paraId="61828079" w14:textId="5C7116B9" w:rsidR="00E43DAB" w:rsidRDefault="00D80683" w:rsidP="008F370F">
    <w:pPr>
      <w:pStyle w:val="Footer"/>
      <w:pBdr>
        <w:top w:val="single" w:sz="4" w:space="1" w:color="auto"/>
      </w:pBdr>
      <w:tabs>
        <w:tab w:val="clear" w:pos="4320"/>
        <w:tab w:val="clear" w:pos="8640"/>
      </w:tabs>
      <w:ind w:right="-3"/>
      <w:jc w:val="right"/>
      <w:rPr>
        <w:rFonts w:ascii="Calibri" w:hAnsi="Calibri" w:cs="Arial"/>
        <w:i/>
        <w:sz w:val="20"/>
      </w:rPr>
    </w:pPr>
    <w:r>
      <w:rPr>
        <w:rFonts w:ascii="Calibri" w:hAnsi="Calibri" w:cs="Arial"/>
        <w:i/>
        <w:sz w:val="20"/>
      </w:rPr>
      <w:t xml:space="preserve">Data Transfer Agreement – </w:t>
    </w:r>
    <w:r w:rsidR="00E02D74">
      <w:rPr>
        <w:rFonts w:ascii="Calibri" w:hAnsi="Calibri" w:cs="Arial"/>
        <w:i/>
        <w:sz w:val="20"/>
      </w:rPr>
      <w:t>PASS AI Challenge 2</w:t>
    </w:r>
    <w:r>
      <w:rPr>
        <w:rFonts w:ascii="Calibri" w:hAnsi="Calibri" w:cs="Arial"/>
        <w:i/>
        <w:sz w:val="20"/>
      </w:rPr>
      <w:t>0</w:t>
    </w:r>
    <w:r w:rsidR="00E02D74">
      <w:rPr>
        <w:rFonts w:ascii="Calibri" w:hAnsi="Calibri" w:cs="Arial"/>
        <w:i/>
        <w:sz w:val="20"/>
      </w:rPr>
      <w:t>25</w:t>
    </w:r>
  </w:p>
  <w:p w14:paraId="57604DF2" w14:textId="77777777" w:rsidR="00D80683" w:rsidRPr="008F370F" w:rsidRDefault="00D80683" w:rsidP="00231B8B">
    <w:pPr>
      <w:pStyle w:val="Footer"/>
      <w:pBdr>
        <w:top w:val="single" w:sz="4" w:space="1" w:color="auto"/>
      </w:pBdr>
      <w:tabs>
        <w:tab w:val="clear" w:pos="4320"/>
        <w:tab w:val="clear" w:pos="8640"/>
      </w:tabs>
      <w:ind w:right="-3"/>
      <w:jc w:val="center"/>
      <w:rPr>
        <w:rFonts w:ascii="Calibri" w:hAnsi="Calibri" w:cs="Arial"/>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24FDC" w14:textId="77777777" w:rsidR="00A3741B" w:rsidRDefault="00A3741B">
      <w:r>
        <w:separator/>
      </w:r>
    </w:p>
  </w:footnote>
  <w:footnote w:type="continuationSeparator" w:id="0">
    <w:p w14:paraId="12CC44DE" w14:textId="77777777" w:rsidR="00A3741B" w:rsidRDefault="00A37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B70D6" w14:textId="32BF9616" w:rsidR="00E43DAB" w:rsidRPr="004420C4" w:rsidRDefault="00E43DAB" w:rsidP="004420C4">
    <w:pPr>
      <w:pStyle w:val="Header"/>
      <w:jc w:val="right"/>
      <w:rPr>
        <w:rFonts w:asciiTheme="minorHAnsi" w:hAnsiTheme="minorHAnsi" w:cstheme="minorHAnsi"/>
        <w:i/>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7EC7F" w14:textId="77777777" w:rsidR="00E43DAB" w:rsidRPr="004420C4" w:rsidRDefault="00E43DAB" w:rsidP="004420C4">
    <w:pPr>
      <w:pStyle w:val="Header"/>
      <w:jc w:val="right"/>
      <w:rPr>
        <w:rFonts w:asciiTheme="minorHAnsi" w:hAnsiTheme="minorHAnsi" w:cstheme="minorHAnsi"/>
        <w:i/>
        <w:sz w:val="20"/>
      </w:rPr>
    </w:pPr>
    <w:r>
      <w:tab/>
    </w:r>
    <w:r w:rsidRPr="004420C4">
      <w:rPr>
        <w:rFonts w:asciiTheme="minorHAnsi" w:hAnsiTheme="minorHAnsi" w:cstheme="minorHAnsi"/>
        <w:i/>
        <w:sz w:val="20"/>
      </w:rPr>
      <w:t>UHN REF #: _______________________</w:t>
    </w:r>
  </w:p>
  <w:p w14:paraId="3738CBAF" w14:textId="77777777" w:rsidR="00E43DAB" w:rsidRDefault="00E43DAB" w:rsidP="004420C4">
    <w:pPr>
      <w:pStyle w:val="Header"/>
      <w:tabs>
        <w:tab w:val="clear" w:pos="4320"/>
        <w:tab w:val="clear" w:pos="8640"/>
        <w:tab w:val="left" w:pos="291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3F46"/>
    <w:multiLevelType w:val="hybridMultilevel"/>
    <w:tmpl w:val="20165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C4A06"/>
    <w:multiLevelType w:val="multilevel"/>
    <w:tmpl w:val="3F40FF5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 w15:restartNumberingAfterBreak="0">
    <w:nsid w:val="150F1EB4"/>
    <w:multiLevelType w:val="hybridMultilevel"/>
    <w:tmpl w:val="08CE2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82491"/>
    <w:multiLevelType w:val="multilevel"/>
    <w:tmpl w:val="35C8BF50"/>
    <w:lvl w:ilvl="0">
      <w:start w:val="1"/>
      <w:numFmt w:val="upperLetter"/>
      <w:lvlText w:val="%1."/>
      <w:lvlJc w:val="left"/>
      <w:pPr>
        <w:tabs>
          <w:tab w:val="num" w:pos="360"/>
        </w:tabs>
        <w:ind w:left="1440" w:hanging="1440"/>
      </w:pPr>
      <w:rPr>
        <w:rFonts w:hint="default"/>
      </w:rPr>
    </w:lvl>
    <w:lvl w:ilvl="1">
      <w:start w:val="1"/>
      <w:numFmt w:val="decimal"/>
      <w:lvlText w:val="%2."/>
      <w:lvlJc w:val="left"/>
      <w:pPr>
        <w:tabs>
          <w:tab w:val="num" w:pos="792"/>
        </w:tabs>
        <w:ind w:left="792" w:hanging="432"/>
      </w:pPr>
      <w:rPr>
        <w:rFonts w:hint="default"/>
        <w:b w:val="0"/>
      </w:rPr>
    </w:lvl>
    <w:lvl w:ilvl="2">
      <w:start w:val="1"/>
      <w:numFmt w:val="lowerLetter"/>
      <w:lvlText w:val="(%3)"/>
      <w:lvlJc w:val="left"/>
      <w:pPr>
        <w:tabs>
          <w:tab w:val="num" w:pos="0"/>
        </w:tabs>
        <w:ind w:left="1080" w:hanging="360"/>
      </w:pPr>
      <w:rPr>
        <w:rFonts w:hint="default"/>
      </w:rPr>
    </w:lvl>
    <w:lvl w:ilvl="3">
      <w:start w:val="1"/>
      <w:numFmt w:val="lowerRoman"/>
      <w:lvlText w:val="%4)"/>
      <w:lvlJc w:val="left"/>
      <w:pPr>
        <w:tabs>
          <w:tab w:val="num" w:pos="1800"/>
        </w:tabs>
        <w:ind w:left="180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FC26D46"/>
    <w:multiLevelType w:val="hybridMultilevel"/>
    <w:tmpl w:val="39DAE342"/>
    <w:lvl w:ilvl="0" w:tplc="04090011">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1013A56"/>
    <w:multiLevelType w:val="hybridMultilevel"/>
    <w:tmpl w:val="69DEC5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26C202D"/>
    <w:multiLevelType w:val="multilevel"/>
    <w:tmpl w:val="E1E83EA2"/>
    <w:lvl w:ilvl="0">
      <w:start w:val="1"/>
      <w:numFmt w:val="decimal"/>
      <w:lvlText w:val="%1."/>
      <w:lvlJc w:val="left"/>
      <w:pPr>
        <w:tabs>
          <w:tab w:val="num" w:pos="928"/>
        </w:tabs>
        <w:ind w:left="928" w:hanging="360"/>
      </w:pPr>
      <w:rPr>
        <w:rFonts w:hint="default"/>
      </w:rPr>
    </w:lvl>
    <w:lvl w:ilvl="1">
      <w:start w:val="4"/>
      <w:numFmt w:val="none"/>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3323E4B"/>
    <w:multiLevelType w:val="multilevel"/>
    <w:tmpl w:val="3F40FF5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350C5214"/>
    <w:multiLevelType w:val="singleLevel"/>
    <w:tmpl w:val="06BEE886"/>
    <w:lvl w:ilvl="0">
      <w:start w:val="3"/>
      <w:numFmt w:val="decimal"/>
      <w:lvlText w:val="%1."/>
      <w:lvlJc w:val="left"/>
      <w:pPr>
        <w:tabs>
          <w:tab w:val="num" w:pos="525"/>
        </w:tabs>
        <w:ind w:left="525" w:hanging="525"/>
      </w:pPr>
      <w:rPr>
        <w:rFonts w:hint="default"/>
      </w:rPr>
    </w:lvl>
  </w:abstractNum>
  <w:abstractNum w:abstractNumId="9" w15:restartNumberingAfterBreak="0">
    <w:nsid w:val="4118683E"/>
    <w:multiLevelType w:val="hybridMultilevel"/>
    <w:tmpl w:val="6AC22AD2"/>
    <w:lvl w:ilvl="0" w:tplc="3D241270">
      <w:start w:val="2"/>
      <w:numFmt w:val="decimal"/>
      <w:lvlText w:val="%1."/>
      <w:lvlJc w:val="left"/>
      <w:pPr>
        <w:tabs>
          <w:tab w:val="num" w:pos="360"/>
        </w:tabs>
        <w:ind w:left="360" w:hanging="360"/>
      </w:pPr>
      <w:rPr>
        <w:rFonts w:hint="default"/>
        <w:b/>
      </w:rPr>
    </w:lvl>
    <w:lvl w:ilvl="1" w:tplc="962A56F4">
      <w:numFmt w:val="none"/>
      <w:lvlText w:val=""/>
      <w:lvlJc w:val="left"/>
      <w:pPr>
        <w:tabs>
          <w:tab w:val="num" w:pos="360"/>
        </w:tabs>
      </w:pPr>
    </w:lvl>
    <w:lvl w:ilvl="2" w:tplc="50902134">
      <w:numFmt w:val="none"/>
      <w:lvlText w:val=""/>
      <w:lvlJc w:val="left"/>
      <w:pPr>
        <w:tabs>
          <w:tab w:val="num" w:pos="360"/>
        </w:tabs>
      </w:pPr>
    </w:lvl>
    <w:lvl w:ilvl="3" w:tplc="10167F24">
      <w:numFmt w:val="none"/>
      <w:lvlText w:val=""/>
      <w:lvlJc w:val="left"/>
      <w:pPr>
        <w:tabs>
          <w:tab w:val="num" w:pos="360"/>
        </w:tabs>
      </w:pPr>
    </w:lvl>
    <w:lvl w:ilvl="4" w:tplc="06A072E0">
      <w:numFmt w:val="none"/>
      <w:lvlText w:val=""/>
      <w:lvlJc w:val="left"/>
      <w:pPr>
        <w:tabs>
          <w:tab w:val="num" w:pos="360"/>
        </w:tabs>
      </w:pPr>
    </w:lvl>
    <w:lvl w:ilvl="5" w:tplc="575AA0A8">
      <w:numFmt w:val="none"/>
      <w:lvlText w:val=""/>
      <w:lvlJc w:val="left"/>
      <w:pPr>
        <w:tabs>
          <w:tab w:val="num" w:pos="360"/>
        </w:tabs>
      </w:pPr>
    </w:lvl>
    <w:lvl w:ilvl="6" w:tplc="F364FA66">
      <w:numFmt w:val="none"/>
      <w:lvlText w:val=""/>
      <w:lvlJc w:val="left"/>
      <w:pPr>
        <w:tabs>
          <w:tab w:val="num" w:pos="360"/>
        </w:tabs>
      </w:pPr>
    </w:lvl>
    <w:lvl w:ilvl="7" w:tplc="9EA000D6">
      <w:numFmt w:val="none"/>
      <w:lvlText w:val=""/>
      <w:lvlJc w:val="left"/>
      <w:pPr>
        <w:tabs>
          <w:tab w:val="num" w:pos="360"/>
        </w:tabs>
      </w:pPr>
    </w:lvl>
    <w:lvl w:ilvl="8" w:tplc="9432D554">
      <w:numFmt w:val="none"/>
      <w:lvlText w:val=""/>
      <w:lvlJc w:val="left"/>
      <w:pPr>
        <w:tabs>
          <w:tab w:val="num" w:pos="360"/>
        </w:tabs>
      </w:pPr>
    </w:lvl>
  </w:abstractNum>
  <w:abstractNum w:abstractNumId="10" w15:restartNumberingAfterBreak="0">
    <w:nsid w:val="4DD1060D"/>
    <w:multiLevelType w:val="hybridMultilevel"/>
    <w:tmpl w:val="48A43A48"/>
    <w:lvl w:ilvl="0" w:tplc="FFFFFFFF">
      <w:start w:val="1"/>
      <w:numFmt w:val="upp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0812995"/>
    <w:multiLevelType w:val="multilevel"/>
    <w:tmpl w:val="BE5411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lowerLetter"/>
      <w:lvlText w:val="%4)"/>
      <w:lvlJc w:val="left"/>
      <w:pPr>
        <w:ind w:left="1638" w:hanging="360"/>
      </w:p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55304AE4"/>
    <w:multiLevelType w:val="hybridMultilevel"/>
    <w:tmpl w:val="E6EA324A"/>
    <w:lvl w:ilvl="0" w:tplc="307A373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B4F3304"/>
    <w:multiLevelType w:val="hybridMultilevel"/>
    <w:tmpl w:val="ABDA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C40554"/>
    <w:multiLevelType w:val="hybridMultilevel"/>
    <w:tmpl w:val="465A54C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6354F89"/>
    <w:multiLevelType w:val="hybridMultilevel"/>
    <w:tmpl w:val="8AF08672"/>
    <w:lvl w:ilvl="0" w:tplc="5380EBFC">
      <w:start w:val="1"/>
      <w:numFmt w:val="lowerLetter"/>
      <w:lvlText w:val="%1."/>
      <w:lvlJc w:val="left"/>
      <w:pPr>
        <w:tabs>
          <w:tab w:val="num" w:pos="720"/>
        </w:tabs>
        <w:ind w:left="720" w:hanging="360"/>
      </w:pPr>
      <w:rPr>
        <w:rFonts w:hint="default"/>
      </w:rPr>
    </w:lvl>
    <w:lvl w:ilvl="1" w:tplc="8F38EB60">
      <w:start w:val="3"/>
      <w:numFmt w:val="decimal"/>
      <w:lvlText w:val="%2."/>
      <w:lvlJc w:val="left"/>
      <w:pPr>
        <w:tabs>
          <w:tab w:val="num" w:pos="1440"/>
        </w:tabs>
        <w:ind w:left="1440" w:hanging="360"/>
      </w:pPr>
      <w:rPr>
        <w:rFonts w:hint="default"/>
      </w:rPr>
    </w:lvl>
    <w:lvl w:ilvl="2" w:tplc="66D0A95E">
      <w:numFmt w:val="bullet"/>
      <w:lvlText w:val="-"/>
      <w:lvlJc w:val="left"/>
      <w:pPr>
        <w:ind w:left="2340" w:hanging="360"/>
      </w:pPr>
      <w:rPr>
        <w:rFonts w:ascii="Calibri" w:eastAsia="Times New Roman" w:hAnsi="Calibri" w:cstheme="minorHAnsi"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7951F77"/>
    <w:multiLevelType w:val="hybridMultilevel"/>
    <w:tmpl w:val="EB6A07B0"/>
    <w:lvl w:ilvl="0" w:tplc="04090011">
      <w:start w:val="1"/>
      <w:numFmt w:val="decimal"/>
      <w:lvlText w:val="%1)"/>
      <w:lvlJc w:val="left"/>
      <w:pPr>
        <w:tabs>
          <w:tab w:val="num" w:pos="360"/>
        </w:tabs>
        <w:ind w:left="360" w:hanging="360"/>
      </w:pPr>
      <w:rPr>
        <w:rFonts w:hint="default"/>
      </w:rPr>
    </w:lvl>
    <w:lvl w:ilvl="1" w:tplc="5444411E">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D9546CA"/>
    <w:multiLevelType w:val="singleLevel"/>
    <w:tmpl w:val="0C14ACDC"/>
    <w:lvl w:ilvl="0">
      <w:start w:val="2"/>
      <w:numFmt w:val="decimal"/>
      <w:lvlText w:val="%1."/>
      <w:lvlJc w:val="left"/>
      <w:pPr>
        <w:tabs>
          <w:tab w:val="num" w:pos="525"/>
        </w:tabs>
        <w:ind w:left="525" w:hanging="525"/>
      </w:pPr>
      <w:rPr>
        <w:rFonts w:hint="default"/>
      </w:rPr>
    </w:lvl>
  </w:abstractNum>
  <w:abstractNum w:abstractNumId="18" w15:restartNumberingAfterBreak="0">
    <w:nsid w:val="70594CAE"/>
    <w:multiLevelType w:val="hybridMultilevel"/>
    <w:tmpl w:val="E5467390"/>
    <w:lvl w:ilvl="0" w:tplc="04090011">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17"/>
  </w:num>
  <w:num w:numId="3">
    <w:abstractNumId w:val="16"/>
  </w:num>
  <w:num w:numId="4">
    <w:abstractNumId w:val="12"/>
  </w:num>
  <w:num w:numId="5">
    <w:abstractNumId w:val="14"/>
  </w:num>
  <w:num w:numId="6">
    <w:abstractNumId w:val="15"/>
  </w:num>
  <w:num w:numId="7">
    <w:abstractNumId w:val="9"/>
  </w:num>
  <w:num w:numId="8">
    <w:abstractNumId w:val="18"/>
  </w:num>
  <w:num w:numId="9">
    <w:abstractNumId w:val="4"/>
  </w:num>
  <w:num w:numId="10">
    <w:abstractNumId w:val="5"/>
  </w:num>
  <w:num w:numId="11">
    <w:abstractNumId w:val="13"/>
  </w:num>
  <w:num w:numId="12">
    <w:abstractNumId w:val="0"/>
  </w:num>
  <w:num w:numId="13">
    <w:abstractNumId w:val="2"/>
  </w:num>
  <w:num w:numId="14">
    <w:abstractNumId w:val="9"/>
    <w:lvlOverride w:ilvl="0">
      <w:startOverride w:val="2"/>
    </w:lvlOverride>
    <w:lvlOverride w:ilvl="1"/>
    <w:lvlOverride w:ilvl="2"/>
    <w:lvlOverride w:ilvl="3"/>
    <w:lvlOverride w:ilvl="4"/>
    <w:lvlOverride w:ilvl="5"/>
    <w:lvlOverride w:ilvl="6"/>
    <w:lvlOverride w:ilvl="7"/>
    <w:lvlOverride w:ilvl="8"/>
  </w:num>
  <w:num w:numId="15">
    <w:abstractNumId w:val="6"/>
  </w:num>
  <w:num w:numId="16">
    <w:abstractNumId w:val="3"/>
  </w:num>
  <w:num w:numId="17">
    <w:abstractNumId w:val="10"/>
  </w:num>
  <w:num w:numId="18">
    <w:abstractNumId w:val="1"/>
  </w:num>
  <w:num w:numId="19">
    <w:abstractNumId w:val="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5DA"/>
    <w:rsid w:val="000035FB"/>
    <w:rsid w:val="00010972"/>
    <w:rsid w:val="000311B9"/>
    <w:rsid w:val="00032909"/>
    <w:rsid w:val="00032DD3"/>
    <w:rsid w:val="00037947"/>
    <w:rsid w:val="000508CA"/>
    <w:rsid w:val="00051E0F"/>
    <w:rsid w:val="00056908"/>
    <w:rsid w:val="0006365E"/>
    <w:rsid w:val="00064B75"/>
    <w:rsid w:val="00071FFE"/>
    <w:rsid w:val="00073F9F"/>
    <w:rsid w:val="0008755F"/>
    <w:rsid w:val="00090990"/>
    <w:rsid w:val="000A4D55"/>
    <w:rsid w:val="000B0175"/>
    <w:rsid w:val="000B03A9"/>
    <w:rsid w:val="000C358D"/>
    <w:rsid w:val="000C5133"/>
    <w:rsid w:val="000D2D32"/>
    <w:rsid w:val="000E1257"/>
    <w:rsid w:val="001111DA"/>
    <w:rsid w:val="0011691A"/>
    <w:rsid w:val="00121F77"/>
    <w:rsid w:val="00131A1F"/>
    <w:rsid w:val="00133BB0"/>
    <w:rsid w:val="001358F7"/>
    <w:rsid w:val="00135E76"/>
    <w:rsid w:val="00143BB1"/>
    <w:rsid w:val="00150DA7"/>
    <w:rsid w:val="00154957"/>
    <w:rsid w:val="00161BD7"/>
    <w:rsid w:val="00165186"/>
    <w:rsid w:val="00167B2C"/>
    <w:rsid w:val="00170705"/>
    <w:rsid w:val="0018198D"/>
    <w:rsid w:val="0018495F"/>
    <w:rsid w:val="001A2423"/>
    <w:rsid w:val="001A70FF"/>
    <w:rsid w:val="001B40E8"/>
    <w:rsid w:val="001B64B0"/>
    <w:rsid w:val="001D15E0"/>
    <w:rsid w:val="001F20B9"/>
    <w:rsid w:val="001F3B7C"/>
    <w:rsid w:val="001F3F24"/>
    <w:rsid w:val="001F4C22"/>
    <w:rsid w:val="001F556F"/>
    <w:rsid w:val="001F6DAE"/>
    <w:rsid w:val="001F7920"/>
    <w:rsid w:val="00201C62"/>
    <w:rsid w:val="00220543"/>
    <w:rsid w:val="00222A55"/>
    <w:rsid w:val="00225EDD"/>
    <w:rsid w:val="00226B45"/>
    <w:rsid w:val="002314D2"/>
    <w:rsid w:val="00231B8B"/>
    <w:rsid w:val="00234CDC"/>
    <w:rsid w:val="00235EB5"/>
    <w:rsid w:val="00256541"/>
    <w:rsid w:val="00256D0A"/>
    <w:rsid w:val="00274B69"/>
    <w:rsid w:val="0029767C"/>
    <w:rsid w:val="002B1B8A"/>
    <w:rsid w:val="002B3678"/>
    <w:rsid w:val="002C384A"/>
    <w:rsid w:val="002C4862"/>
    <w:rsid w:val="002D1484"/>
    <w:rsid w:val="002D278C"/>
    <w:rsid w:val="002D679C"/>
    <w:rsid w:val="002E5FAC"/>
    <w:rsid w:val="002F575C"/>
    <w:rsid w:val="002F6F37"/>
    <w:rsid w:val="00311806"/>
    <w:rsid w:val="00323F90"/>
    <w:rsid w:val="003267BB"/>
    <w:rsid w:val="003436B7"/>
    <w:rsid w:val="00354C82"/>
    <w:rsid w:val="00355A05"/>
    <w:rsid w:val="00365632"/>
    <w:rsid w:val="00367203"/>
    <w:rsid w:val="00370EFA"/>
    <w:rsid w:val="00393B1E"/>
    <w:rsid w:val="00397AC2"/>
    <w:rsid w:val="003A612D"/>
    <w:rsid w:val="003B123E"/>
    <w:rsid w:val="003B22D9"/>
    <w:rsid w:val="003B2BD6"/>
    <w:rsid w:val="003C072E"/>
    <w:rsid w:val="003E0272"/>
    <w:rsid w:val="003E61F4"/>
    <w:rsid w:val="003E642E"/>
    <w:rsid w:val="003E7037"/>
    <w:rsid w:val="003F2549"/>
    <w:rsid w:val="003F50BE"/>
    <w:rsid w:val="003F5684"/>
    <w:rsid w:val="0041695E"/>
    <w:rsid w:val="00417C7B"/>
    <w:rsid w:val="00425714"/>
    <w:rsid w:val="00426662"/>
    <w:rsid w:val="00433494"/>
    <w:rsid w:val="004420C4"/>
    <w:rsid w:val="00446639"/>
    <w:rsid w:val="00451E4C"/>
    <w:rsid w:val="004616CE"/>
    <w:rsid w:val="0046405A"/>
    <w:rsid w:val="00470F4D"/>
    <w:rsid w:val="00485121"/>
    <w:rsid w:val="004A14F9"/>
    <w:rsid w:val="004A3989"/>
    <w:rsid w:val="004A4DC0"/>
    <w:rsid w:val="004A6AB9"/>
    <w:rsid w:val="004B7455"/>
    <w:rsid w:val="004C2F8C"/>
    <w:rsid w:val="004C5BD5"/>
    <w:rsid w:val="004C67EB"/>
    <w:rsid w:val="004C6816"/>
    <w:rsid w:val="004C7380"/>
    <w:rsid w:val="004D4B27"/>
    <w:rsid w:val="004F2874"/>
    <w:rsid w:val="004F4FE7"/>
    <w:rsid w:val="004F5999"/>
    <w:rsid w:val="004F5D08"/>
    <w:rsid w:val="005067A1"/>
    <w:rsid w:val="00506BE1"/>
    <w:rsid w:val="0051189A"/>
    <w:rsid w:val="005139B5"/>
    <w:rsid w:val="00523B95"/>
    <w:rsid w:val="00533275"/>
    <w:rsid w:val="00546285"/>
    <w:rsid w:val="005540A9"/>
    <w:rsid w:val="005540FB"/>
    <w:rsid w:val="00556809"/>
    <w:rsid w:val="00563188"/>
    <w:rsid w:val="005655B1"/>
    <w:rsid w:val="00566D9F"/>
    <w:rsid w:val="005772F8"/>
    <w:rsid w:val="0058485E"/>
    <w:rsid w:val="00586AA6"/>
    <w:rsid w:val="00586DB1"/>
    <w:rsid w:val="00592D92"/>
    <w:rsid w:val="005976FB"/>
    <w:rsid w:val="005B1911"/>
    <w:rsid w:val="005B66F6"/>
    <w:rsid w:val="005B7ECB"/>
    <w:rsid w:val="005C0F13"/>
    <w:rsid w:val="005C4B19"/>
    <w:rsid w:val="005E0D45"/>
    <w:rsid w:val="005E0E8D"/>
    <w:rsid w:val="005E1379"/>
    <w:rsid w:val="005E5265"/>
    <w:rsid w:val="005F3276"/>
    <w:rsid w:val="0060363A"/>
    <w:rsid w:val="00606B0C"/>
    <w:rsid w:val="006145E0"/>
    <w:rsid w:val="006204CD"/>
    <w:rsid w:val="00641A21"/>
    <w:rsid w:val="00650408"/>
    <w:rsid w:val="006552C8"/>
    <w:rsid w:val="00660867"/>
    <w:rsid w:val="006771D2"/>
    <w:rsid w:val="0068207B"/>
    <w:rsid w:val="00683891"/>
    <w:rsid w:val="0068397A"/>
    <w:rsid w:val="006907C4"/>
    <w:rsid w:val="006918DC"/>
    <w:rsid w:val="00693F29"/>
    <w:rsid w:val="006941E4"/>
    <w:rsid w:val="00695BCD"/>
    <w:rsid w:val="00695D5B"/>
    <w:rsid w:val="006A61AB"/>
    <w:rsid w:val="006B4862"/>
    <w:rsid w:val="006C7B25"/>
    <w:rsid w:val="006D4E8E"/>
    <w:rsid w:val="006D65DA"/>
    <w:rsid w:val="006E2627"/>
    <w:rsid w:val="006E2FDD"/>
    <w:rsid w:val="006E7EB0"/>
    <w:rsid w:val="006F3F21"/>
    <w:rsid w:val="00721120"/>
    <w:rsid w:val="00721352"/>
    <w:rsid w:val="0072682E"/>
    <w:rsid w:val="00727368"/>
    <w:rsid w:val="00737CC0"/>
    <w:rsid w:val="007414B8"/>
    <w:rsid w:val="007513C4"/>
    <w:rsid w:val="00762711"/>
    <w:rsid w:val="007720CD"/>
    <w:rsid w:val="0077517F"/>
    <w:rsid w:val="00787D99"/>
    <w:rsid w:val="007973D3"/>
    <w:rsid w:val="007974F5"/>
    <w:rsid w:val="007A42A0"/>
    <w:rsid w:val="007B219C"/>
    <w:rsid w:val="007B70E4"/>
    <w:rsid w:val="007D2865"/>
    <w:rsid w:val="007D2AC8"/>
    <w:rsid w:val="007D4628"/>
    <w:rsid w:val="007E236D"/>
    <w:rsid w:val="007E5D82"/>
    <w:rsid w:val="007F72A0"/>
    <w:rsid w:val="00802447"/>
    <w:rsid w:val="008055BA"/>
    <w:rsid w:val="008061AE"/>
    <w:rsid w:val="00836FBB"/>
    <w:rsid w:val="00853BA8"/>
    <w:rsid w:val="00854678"/>
    <w:rsid w:val="00856C91"/>
    <w:rsid w:val="0086220C"/>
    <w:rsid w:val="008639CF"/>
    <w:rsid w:val="00870B6C"/>
    <w:rsid w:val="00886024"/>
    <w:rsid w:val="00896676"/>
    <w:rsid w:val="008968CB"/>
    <w:rsid w:val="008A2C8B"/>
    <w:rsid w:val="008A6894"/>
    <w:rsid w:val="008B2FBB"/>
    <w:rsid w:val="008C1B49"/>
    <w:rsid w:val="008D7F98"/>
    <w:rsid w:val="008F2FD2"/>
    <w:rsid w:val="008F370F"/>
    <w:rsid w:val="008F4904"/>
    <w:rsid w:val="008F7ECA"/>
    <w:rsid w:val="00903217"/>
    <w:rsid w:val="0090493B"/>
    <w:rsid w:val="0090586D"/>
    <w:rsid w:val="0090745A"/>
    <w:rsid w:val="009112F1"/>
    <w:rsid w:val="00913C5B"/>
    <w:rsid w:val="0092081B"/>
    <w:rsid w:val="00920C16"/>
    <w:rsid w:val="00922734"/>
    <w:rsid w:val="009336EF"/>
    <w:rsid w:val="00936FAB"/>
    <w:rsid w:val="00945008"/>
    <w:rsid w:val="0095293B"/>
    <w:rsid w:val="009815B9"/>
    <w:rsid w:val="009A0B62"/>
    <w:rsid w:val="009A3B61"/>
    <w:rsid w:val="009A4F9D"/>
    <w:rsid w:val="009B0794"/>
    <w:rsid w:val="009B3747"/>
    <w:rsid w:val="009B40CE"/>
    <w:rsid w:val="009C0EB9"/>
    <w:rsid w:val="009C50C5"/>
    <w:rsid w:val="009D3A88"/>
    <w:rsid w:val="009D7BB4"/>
    <w:rsid w:val="009E5046"/>
    <w:rsid w:val="009E5746"/>
    <w:rsid w:val="009F175E"/>
    <w:rsid w:val="009F5AC3"/>
    <w:rsid w:val="00A054C1"/>
    <w:rsid w:val="00A14A3C"/>
    <w:rsid w:val="00A20D2B"/>
    <w:rsid w:val="00A26210"/>
    <w:rsid w:val="00A312BE"/>
    <w:rsid w:val="00A31C82"/>
    <w:rsid w:val="00A32051"/>
    <w:rsid w:val="00A32D5A"/>
    <w:rsid w:val="00A3741B"/>
    <w:rsid w:val="00A408E9"/>
    <w:rsid w:val="00A40BB7"/>
    <w:rsid w:val="00A4134C"/>
    <w:rsid w:val="00A44097"/>
    <w:rsid w:val="00A45810"/>
    <w:rsid w:val="00A47F21"/>
    <w:rsid w:val="00A52CC5"/>
    <w:rsid w:val="00A53523"/>
    <w:rsid w:val="00A7680B"/>
    <w:rsid w:val="00A8589D"/>
    <w:rsid w:val="00AB4E4E"/>
    <w:rsid w:val="00AC04B0"/>
    <w:rsid w:val="00AC2900"/>
    <w:rsid w:val="00AC37FE"/>
    <w:rsid w:val="00AD079B"/>
    <w:rsid w:val="00AE4D0E"/>
    <w:rsid w:val="00AF0B52"/>
    <w:rsid w:val="00B010BA"/>
    <w:rsid w:val="00B032F3"/>
    <w:rsid w:val="00B053D2"/>
    <w:rsid w:val="00B06A4E"/>
    <w:rsid w:val="00B11288"/>
    <w:rsid w:val="00B12D0F"/>
    <w:rsid w:val="00B30F07"/>
    <w:rsid w:val="00B318FD"/>
    <w:rsid w:val="00B33D68"/>
    <w:rsid w:val="00B35906"/>
    <w:rsid w:val="00B35C83"/>
    <w:rsid w:val="00B37C8B"/>
    <w:rsid w:val="00B46628"/>
    <w:rsid w:val="00B51E6A"/>
    <w:rsid w:val="00B5262E"/>
    <w:rsid w:val="00B562C1"/>
    <w:rsid w:val="00B64DAD"/>
    <w:rsid w:val="00B65A87"/>
    <w:rsid w:val="00B74BCC"/>
    <w:rsid w:val="00B756C4"/>
    <w:rsid w:val="00B86560"/>
    <w:rsid w:val="00B904EC"/>
    <w:rsid w:val="00B90938"/>
    <w:rsid w:val="00B94F59"/>
    <w:rsid w:val="00BA10C0"/>
    <w:rsid w:val="00BC3E36"/>
    <w:rsid w:val="00BC6C0B"/>
    <w:rsid w:val="00BD7DA9"/>
    <w:rsid w:val="00BE0905"/>
    <w:rsid w:val="00BE1B49"/>
    <w:rsid w:val="00BE6EF0"/>
    <w:rsid w:val="00C0700C"/>
    <w:rsid w:val="00C136E2"/>
    <w:rsid w:val="00C351A6"/>
    <w:rsid w:val="00C37446"/>
    <w:rsid w:val="00C47423"/>
    <w:rsid w:val="00C506AF"/>
    <w:rsid w:val="00C5091C"/>
    <w:rsid w:val="00C528E7"/>
    <w:rsid w:val="00C55DF6"/>
    <w:rsid w:val="00C5621D"/>
    <w:rsid w:val="00C62651"/>
    <w:rsid w:val="00C62F6F"/>
    <w:rsid w:val="00C73525"/>
    <w:rsid w:val="00C86C24"/>
    <w:rsid w:val="00C924F5"/>
    <w:rsid w:val="00C95C05"/>
    <w:rsid w:val="00C9747C"/>
    <w:rsid w:val="00CA0B0B"/>
    <w:rsid w:val="00CA3319"/>
    <w:rsid w:val="00CA4A13"/>
    <w:rsid w:val="00CB3D5D"/>
    <w:rsid w:val="00CC087A"/>
    <w:rsid w:val="00CC12B8"/>
    <w:rsid w:val="00CC6872"/>
    <w:rsid w:val="00D15BBF"/>
    <w:rsid w:val="00D20A23"/>
    <w:rsid w:val="00D2142A"/>
    <w:rsid w:val="00D23E42"/>
    <w:rsid w:val="00D27140"/>
    <w:rsid w:val="00D35695"/>
    <w:rsid w:val="00D363AE"/>
    <w:rsid w:val="00D46CA8"/>
    <w:rsid w:val="00D57095"/>
    <w:rsid w:val="00D61CB5"/>
    <w:rsid w:val="00D7094B"/>
    <w:rsid w:val="00D70FCC"/>
    <w:rsid w:val="00D75AA2"/>
    <w:rsid w:val="00D80683"/>
    <w:rsid w:val="00D81071"/>
    <w:rsid w:val="00D91B09"/>
    <w:rsid w:val="00DA3115"/>
    <w:rsid w:val="00DA324B"/>
    <w:rsid w:val="00DA55A5"/>
    <w:rsid w:val="00DC08F6"/>
    <w:rsid w:val="00DC0C57"/>
    <w:rsid w:val="00DC1B10"/>
    <w:rsid w:val="00DD1ED6"/>
    <w:rsid w:val="00DD2787"/>
    <w:rsid w:val="00DD393E"/>
    <w:rsid w:val="00DD3E7F"/>
    <w:rsid w:val="00DD478C"/>
    <w:rsid w:val="00DD772E"/>
    <w:rsid w:val="00E02D74"/>
    <w:rsid w:val="00E100F0"/>
    <w:rsid w:val="00E13561"/>
    <w:rsid w:val="00E13A32"/>
    <w:rsid w:val="00E143AD"/>
    <w:rsid w:val="00E15C61"/>
    <w:rsid w:val="00E31A09"/>
    <w:rsid w:val="00E32878"/>
    <w:rsid w:val="00E3679D"/>
    <w:rsid w:val="00E43DAB"/>
    <w:rsid w:val="00E55914"/>
    <w:rsid w:val="00E560D5"/>
    <w:rsid w:val="00E577A3"/>
    <w:rsid w:val="00E60AD5"/>
    <w:rsid w:val="00E75CB5"/>
    <w:rsid w:val="00E91FDD"/>
    <w:rsid w:val="00E9254A"/>
    <w:rsid w:val="00E96AC6"/>
    <w:rsid w:val="00EA006C"/>
    <w:rsid w:val="00EB36D0"/>
    <w:rsid w:val="00EC7BFE"/>
    <w:rsid w:val="00ED5AB3"/>
    <w:rsid w:val="00EF0DF5"/>
    <w:rsid w:val="00EF33AD"/>
    <w:rsid w:val="00F02EAD"/>
    <w:rsid w:val="00F03E3C"/>
    <w:rsid w:val="00F22E27"/>
    <w:rsid w:val="00F26F50"/>
    <w:rsid w:val="00F32D2F"/>
    <w:rsid w:val="00F35518"/>
    <w:rsid w:val="00F368AF"/>
    <w:rsid w:val="00F36957"/>
    <w:rsid w:val="00F37EA7"/>
    <w:rsid w:val="00F40551"/>
    <w:rsid w:val="00F52166"/>
    <w:rsid w:val="00F62097"/>
    <w:rsid w:val="00F63009"/>
    <w:rsid w:val="00F63489"/>
    <w:rsid w:val="00F67954"/>
    <w:rsid w:val="00F743ED"/>
    <w:rsid w:val="00F748FA"/>
    <w:rsid w:val="00F83051"/>
    <w:rsid w:val="00F856B2"/>
    <w:rsid w:val="00F95BD8"/>
    <w:rsid w:val="00FA328E"/>
    <w:rsid w:val="00FB0074"/>
    <w:rsid w:val="00FB19C9"/>
    <w:rsid w:val="00FB39BC"/>
    <w:rsid w:val="00FB4925"/>
    <w:rsid w:val="00FD2EF0"/>
    <w:rsid w:val="00FD32CD"/>
    <w:rsid w:val="00FD4719"/>
    <w:rsid w:val="00FE37B3"/>
    <w:rsid w:val="00FE3C81"/>
    <w:rsid w:val="00FE3DB9"/>
    <w:rsid w:val="00FE439C"/>
    <w:rsid w:val="00FF5902"/>
    <w:rsid w:val="00FF5AE9"/>
    <w:rsid w:val="15C09EC0"/>
    <w:rsid w:val="6A9CAC24"/>
    <w:rsid w:val="6F7D5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021D35"/>
  <w15:docId w15:val="{6EEB6A10-5E2A-4FB3-A521-DC005BC5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widowControl w:val="0"/>
      <w:jc w:val="both"/>
      <w:outlineLvl w:val="0"/>
    </w:pPr>
    <w:rPr>
      <w:rFonts w:ascii="Palatino" w:hAnsi="Palatino"/>
      <w:b/>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alloonText">
    <w:name w:val="Balloon Text"/>
    <w:basedOn w:val="Normal"/>
    <w:semiHidden/>
    <w:rsid w:val="007B70E4"/>
    <w:rPr>
      <w:rFonts w:ascii="Tahoma" w:hAnsi="Tahoma" w:cs="Tahoma"/>
      <w:sz w:val="16"/>
      <w:szCs w:val="16"/>
    </w:rPr>
  </w:style>
  <w:style w:type="paragraph" w:styleId="Footer">
    <w:name w:val="footer"/>
    <w:basedOn w:val="Normal"/>
    <w:rsid w:val="004A3989"/>
    <w:pPr>
      <w:tabs>
        <w:tab w:val="center" w:pos="4320"/>
        <w:tab w:val="right" w:pos="8640"/>
      </w:tabs>
    </w:pPr>
  </w:style>
  <w:style w:type="character" w:styleId="PageNumber">
    <w:name w:val="page number"/>
    <w:basedOn w:val="DefaultParagraphFont"/>
    <w:rsid w:val="004A3989"/>
  </w:style>
  <w:style w:type="character" w:styleId="Hyperlink">
    <w:name w:val="Hyperlink"/>
    <w:rsid w:val="00F37EA7"/>
    <w:rPr>
      <w:color w:val="0000FF"/>
      <w:u w:val="single"/>
    </w:rPr>
  </w:style>
  <w:style w:type="paragraph" w:styleId="Header">
    <w:name w:val="header"/>
    <w:basedOn w:val="Normal"/>
    <w:rsid w:val="007973D3"/>
    <w:pPr>
      <w:tabs>
        <w:tab w:val="center" w:pos="4320"/>
        <w:tab w:val="right" w:pos="8640"/>
      </w:tabs>
    </w:pPr>
  </w:style>
  <w:style w:type="character" w:styleId="CommentReference">
    <w:name w:val="annotation reference"/>
    <w:semiHidden/>
    <w:rsid w:val="0051189A"/>
    <w:rPr>
      <w:sz w:val="16"/>
      <w:szCs w:val="16"/>
    </w:rPr>
  </w:style>
  <w:style w:type="paragraph" w:styleId="CommentText">
    <w:name w:val="annotation text"/>
    <w:basedOn w:val="Normal"/>
    <w:link w:val="CommentTextChar"/>
    <w:semiHidden/>
    <w:rsid w:val="0051189A"/>
    <w:rPr>
      <w:sz w:val="20"/>
    </w:rPr>
  </w:style>
  <w:style w:type="paragraph" w:styleId="CommentSubject">
    <w:name w:val="annotation subject"/>
    <w:basedOn w:val="CommentText"/>
    <w:next w:val="CommentText"/>
    <w:semiHidden/>
    <w:rsid w:val="0051189A"/>
    <w:rPr>
      <w:b/>
      <w:bCs/>
    </w:rPr>
  </w:style>
  <w:style w:type="paragraph" w:styleId="PlainText">
    <w:name w:val="Plain Text"/>
    <w:basedOn w:val="Normal"/>
    <w:link w:val="PlainTextChar"/>
    <w:rsid w:val="006204CD"/>
    <w:rPr>
      <w:rFonts w:ascii="Courier New" w:hAnsi="Courier New"/>
      <w:sz w:val="20"/>
    </w:rPr>
  </w:style>
  <w:style w:type="character" w:customStyle="1" w:styleId="PlainTextChar">
    <w:name w:val="Plain Text Char"/>
    <w:link w:val="PlainText"/>
    <w:rsid w:val="006204CD"/>
    <w:rPr>
      <w:rFonts w:ascii="Courier New" w:hAnsi="Courier New"/>
      <w:lang w:val="en-US" w:eastAsia="en-US" w:bidi="ar-SA"/>
    </w:rPr>
  </w:style>
  <w:style w:type="table" w:styleId="TableGrid">
    <w:name w:val="Table Grid"/>
    <w:basedOn w:val="TableNormal"/>
    <w:rsid w:val="00FB3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15B9"/>
    <w:pPr>
      <w:ind w:left="720"/>
      <w:contextualSpacing/>
    </w:pPr>
  </w:style>
  <w:style w:type="paragraph" w:styleId="Revision">
    <w:name w:val="Revision"/>
    <w:hidden/>
    <w:uiPriority w:val="99"/>
    <w:semiHidden/>
    <w:rsid w:val="00E43DAB"/>
    <w:rPr>
      <w:rFonts w:ascii="Arial" w:hAnsi="Arial"/>
      <w:sz w:val="24"/>
    </w:rPr>
  </w:style>
  <w:style w:type="character" w:customStyle="1" w:styleId="CommentTextChar">
    <w:name w:val="Comment Text Char"/>
    <w:basedOn w:val="DefaultParagraphFont"/>
    <w:link w:val="CommentText"/>
    <w:semiHidden/>
    <w:rsid w:val="00D75AA2"/>
    <w:rPr>
      <w:rFonts w:ascii="Arial" w:hAnsi="Arial"/>
    </w:rPr>
  </w:style>
  <w:style w:type="paragraph" w:customStyle="1" w:styleId="TblTxt">
    <w:name w:val="TblTxt"/>
    <w:basedOn w:val="Normal"/>
    <w:rsid w:val="00C506AF"/>
    <w:rPr>
      <w:rFonts w:ascii="Times New Roman" w:hAnsi="Times New Roman"/>
      <w:szCs w:val="24"/>
      <w:lang w:val="en-CA"/>
    </w:rPr>
  </w:style>
  <w:style w:type="paragraph" w:styleId="BodyText">
    <w:name w:val="Body Text"/>
    <w:basedOn w:val="Normal"/>
    <w:link w:val="BodyTextChar"/>
    <w:rsid w:val="0029767C"/>
    <w:pPr>
      <w:jc w:val="both"/>
    </w:pPr>
    <w:rPr>
      <w:rFonts w:cs="Arial"/>
      <w:sz w:val="20"/>
      <w:szCs w:val="24"/>
    </w:rPr>
  </w:style>
  <w:style w:type="character" w:customStyle="1" w:styleId="BodyTextChar">
    <w:name w:val="Body Text Char"/>
    <w:basedOn w:val="DefaultParagraphFont"/>
    <w:link w:val="BodyText"/>
    <w:rsid w:val="0029767C"/>
    <w:rPr>
      <w:rFonts w:ascii="Arial" w:hAnsi="Arial" w:cs="Arial"/>
      <w:szCs w:val="24"/>
    </w:rPr>
  </w:style>
  <w:style w:type="paragraph" w:styleId="BodyTextIndent3">
    <w:name w:val="Body Text Indent 3"/>
    <w:basedOn w:val="Normal"/>
    <w:link w:val="BodyTextIndent3Char"/>
    <w:semiHidden/>
    <w:unhideWhenUsed/>
    <w:rsid w:val="00485121"/>
    <w:pPr>
      <w:spacing w:after="120"/>
      <w:ind w:left="283"/>
    </w:pPr>
    <w:rPr>
      <w:sz w:val="16"/>
      <w:szCs w:val="16"/>
    </w:rPr>
  </w:style>
  <w:style w:type="character" w:customStyle="1" w:styleId="BodyTextIndent3Char">
    <w:name w:val="Body Text Indent 3 Char"/>
    <w:basedOn w:val="DefaultParagraphFont"/>
    <w:link w:val="BodyTextIndent3"/>
    <w:semiHidden/>
    <w:rsid w:val="00485121"/>
    <w:rPr>
      <w:rFonts w:ascii="Arial" w:hAnsi="Arial"/>
      <w:sz w:val="16"/>
      <w:szCs w:val="16"/>
    </w:rPr>
  </w:style>
  <w:style w:type="paragraph" w:customStyle="1" w:styleId="Default">
    <w:name w:val="Default"/>
    <w:rsid w:val="00393B1E"/>
    <w:pPr>
      <w:autoSpaceDE w:val="0"/>
      <w:autoSpaceDN w:val="0"/>
      <w:adjustRightInd w:val="0"/>
    </w:pPr>
    <w:rPr>
      <w:color w:val="000000"/>
      <w:sz w:val="24"/>
      <w:szCs w:val="24"/>
      <w:lang w:val="en-CA"/>
    </w:rPr>
  </w:style>
  <w:style w:type="character" w:customStyle="1" w:styleId="UnresolvedMention">
    <w:name w:val="Unresolved Mention"/>
    <w:basedOn w:val="DefaultParagraphFont"/>
    <w:uiPriority w:val="99"/>
    <w:semiHidden/>
    <w:unhideWhenUsed/>
    <w:rsid w:val="00355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677911">
      <w:bodyDiv w:val="1"/>
      <w:marLeft w:val="0"/>
      <w:marRight w:val="0"/>
      <w:marTop w:val="0"/>
      <w:marBottom w:val="0"/>
      <w:divBdr>
        <w:top w:val="none" w:sz="0" w:space="0" w:color="auto"/>
        <w:left w:val="none" w:sz="0" w:space="0" w:color="auto"/>
        <w:bottom w:val="none" w:sz="0" w:space="0" w:color="auto"/>
        <w:right w:val="none" w:sz="0" w:space="0" w:color="auto"/>
      </w:divBdr>
    </w:div>
    <w:div w:id="436601845">
      <w:bodyDiv w:val="1"/>
      <w:marLeft w:val="0"/>
      <w:marRight w:val="0"/>
      <w:marTop w:val="0"/>
      <w:marBottom w:val="0"/>
      <w:divBdr>
        <w:top w:val="none" w:sz="0" w:space="0" w:color="auto"/>
        <w:left w:val="none" w:sz="0" w:space="0" w:color="auto"/>
        <w:bottom w:val="none" w:sz="0" w:space="0" w:color="auto"/>
        <w:right w:val="none" w:sz="0" w:space="0" w:color="auto"/>
      </w:divBdr>
    </w:div>
    <w:div w:id="596134116">
      <w:bodyDiv w:val="1"/>
      <w:marLeft w:val="0"/>
      <w:marRight w:val="0"/>
      <w:marTop w:val="0"/>
      <w:marBottom w:val="0"/>
      <w:divBdr>
        <w:top w:val="none" w:sz="0" w:space="0" w:color="auto"/>
        <w:left w:val="none" w:sz="0" w:space="0" w:color="auto"/>
        <w:bottom w:val="none" w:sz="0" w:space="0" w:color="auto"/>
        <w:right w:val="none" w:sz="0" w:space="0" w:color="auto"/>
      </w:divBdr>
    </w:div>
    <w:div w:id="682971572">
      <w:bodyDiv w:val="1"/>
      <w:marLeft w:val="0"/>
      <w:marRight w:val="0"/>
      <w:marTop w:val="0"/>
      <w:marBottom w:val="0"/>
      <w:divBdr>
        <w:top w:val="none" w:sz="0" w:space="0" w:color="auto"/>
        <w:left w:val="none" w:sz="0" w:space="0" w:color="auto"/>
        <w:bottom w:val="none" w:sz="0" w:space="0" w:color="auto"/>
        <w:right w:val="none" w:sz="0" w:space="0" w:color="auto"/>
      </w:divBdr>
    </w:div>
    <w:div w:id="846167813">
      <w:bodyDiv w:val="1"/>
      <w:marLeft w:val="0"/>
      <w:marRight w:val="0"/>
      <w:marTop w:val="0"/>
      <w:marBottom w:val="0"/>
      <w:divBdr>
        <w:top w:val="none" w:sz="0" w:space="0" w:color="auto"/>
        <w:left w:val="none" w:sz="0" w:space="0" w:color="auto"/>
        <w:bottom w:val="none" w:sz="0" w:space="0" w:color="auto"/>
        <w:right w:val="none" w:sz="0" w:space="0" w:color="auto"/>
      </w:divBdr>
    </w:div>
    <w:div w:id="1014310523">
      <w:bodyDiv w:val="1"/>
      <w:marLeft w:val="0"/>
      <w:marRight w:val="0"/>
      <w:marTop w:val="0"/>
      <w:marBottom w:val="0"/>
      <w:divBdr>
        <w:top w:val="none" w:sz="0" w:space="0" w:color="auto"/>
        <w:left w:val="none" w:sz="0" w:space="0" w:color="auto"/>
        <w:bottom w:val="none" w:sz="0" w:space="0" w:color="auto"/>
        <w:right w:val="none" w:sz="0" w:space="0" w:color="auto"/>
      </w:divBdr>
    </w:div>
    <w:div w:id="137896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rcialization@uhn.c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_x002f_Use xmlns="1cb6bf06-7baf-4127-adff-a22c1cedb18a" xsi:nil="true"/>
    <Description_x002f_Used xmlns="1cb6bf06-7baf-4127-adff-a22c1cedb1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FFD7D8F55CDC4180647CEB3628FD1C" ma:contentTypeVersion="8" ma:contentTypeDescription="Create a new document." ma:contentTypeScope="" ma:versionID="fa44231af2073d3589d28ab76997446f">
  <xsd:schema xmlns:xsd="http://www.w3.org/2001/XMLSchema" xmlns:xs="http://www.w3.org/2001/XMLSchema" xmlns:p="http://schemas.microsoft.com/office/2006/metadata/properties" xmlns:ns2="b029e679-e662-430a-b55e-b84754c219ea" xmlns:ns3="1cb6bf06-7baf-4127-adff-a22c1cedb18a" targetNamespace="http://schemas.microsoft.com/office/2006/metadata/properties" ma:root="true" ma:fieldsID="5405fa53a1efa3bd8fc3b5c9d6021cb0" ns2:_="" ns3:_="">
    <xsd:import namespace="b029e679-e662-430a-b55e-b84754c219ea"/>
    <xsd:import namespace="1cb6bf06-7baf-4127-adff-a22c1cedb1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Description_x002f_Use" minOccurs="0"/>
                <xsd:element ref="ns3:Description_x002f_U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9e679-e662-430a-b55e-b84754c219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b6bf06-7baf-4127-adff-a22c1cedb1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Description_x002f_Use" ma:index="14" nillable="true" ma:displayName="Description/Use" ma:format="Dropdown" ma:internalName="Description_x002f_Use">
      <xsd:simpleType>
        <xsd:restriction base="dms:Text">
          <xsd:maxLength value="255"/>
        </xsd:restriction>
      </xsd:simpleType>
    </xsd:element>
    <xsd:element name="Description_x002f_Used" ma:index="15" nillable="true" ma:displayName="Description/Used" ma:description="Describes what the template is and how it is used" ma:format="Dropdown" ma:internalName="Description_x002f_Use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29B38EE1-466B-4341-B135-F70A6E12A827}">
  <ds:schemaRef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1cb6bf06-7baf-4127-adff-a22c1cedb18a"/>
    <ds:schemaRef ds:uri="b029e679-e662-430a-b55e-b84754c219ea"/>
    <ds:schemaRef ds:uri="http://purl.org/dc/terms/"/>
    <ds:schemaRef ds:uri="http://www.w3.org/XML/1998/namespace"/>
  </ds:schemaRefs>
</ds:datastoreItem>
</file>

<file path=customXml/itemProps2.xml><?xml version="1.0" encoding="utf-8"?>
<ds:datastoreItem xmlns:ds="http://schemas.openxmlformats.org/officeDocument/2006/customXml" ds:itemID="{3F232553-8A82-4548-9FA5-AACA9C299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9e679-e662-430a-b55e-b84754c219ea"/>
    <ds:schemaRef ds:uri="1cb6bf06-7baf-4127-adff-a22c1cedb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0E38D5-428F-42AD-95AB-8658B82633F9}">
  <ds:schemaRefs>
    <ds:schemaRef ds:uri="http://schemas.microsoft.com/sharepoint/v3/contenttype/forms"/>
  </ds:schemaRefs>
</ds:datastoreItem>
</file>

<file path=customXml/itemProps4.xml><?xml version="1.0" encoding="utf-8"?>
<ds:datastoreItem xmlns:ds="http://schemas.openxmlformats.org/officeDocument/2006/customXml" ds:itemID="{A4F6BFC4-8215-449F-8824-F2C36A646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2568</Words>
  <Characters>14205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Material Transfer Agreement - tissue</vt:lpstr>
    </vt:vector>
  </TitlesOfParts>
  <Company>UHN Research</Company>
  <LinksUpToDate>false</LinksUpToDate>
  <CharactersWithSpaces>16740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 - tissue</dc:title>
  <dc:subject/>
  <dc:creator>tdc</dc:creator>
  <cp:keywords/>
  <cp:lastModifiedBy>Hasnain, Mariam</cp:lastModifiedBy>
  <cp:revision>2</cp:revision>
  <cp:lastPrinted>2014-01-21T15:55:00Z</cp:lastPrinted>
  <dcterms:created xsi:type="dcterms:W3CDTF">2026-02-02T19:53:00Z</dcterms:created>
  <dcterms:modified xsi:type="dcterms:W3CDTF">2026-02-02T19:53:00Z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0x010100A5FFD7D8F55CDC4180647CEB3628FD1C</vt:lpwstr>
  </property>
  <property fmtid="{D5CDD505-2E9C-101B-9397-08002B2CF9AE}" pid="3" name="docLang">
    <vt:lpwstr>en</vt:lpwstr>
  </property>
</Properties>
</file>